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0A0" w:firstRow="1" w:lastRow="0" w:firstColumn="1" w:lastColumn="0" w:noHBand="0" w:noVBand="0"/>
      </w:tblPr>
      <w:tblGrid>
        <w:gridCol w:w="9746"/>
      </w:tblGrid>
      <w:tr w:rsidR="00270589" w14:paraId="1B5ECC81" w14:textId="77777777">
        <w:trPr>
          <w:trHeight w:val="2880"/>
          <w:jc w:val="center"/>
        </w:trPr>
        <w:tc>
          <w:tcPr>
            <w:tcW w:w="5000" w:type="pct"/>
          </w:tcPr>
          <w:p w14:paraId="6B5E4A8C" w14:textId="77777777" w:rsidR="00270589" w:rsidRPr="00466D1B" w:rsidRDefault="00A271A1" w:rsidP="008904C8">
            <w:pPr>
              <w:pStyle w:val="NoSpacing"/>
              <w:jc w:val="right"/>
              <w:rPr>
                <w:rFonts w:ascii="Cambria" w:hAnsi="Cambria"/>
                <w:caps/>
                <w:sz w:val="28"/>
                <w:szCs w:val="28"/>
              </w:rPr>
            </w:pPr>
            <w:bookmarkStart w:id="0" w:name="_GoBack"/>
            <w:bookmarkEnd w:id="0"/>
            <w:r>
              <w:rPr>
                <w:noProof/>
                <w:lang w:val="en-GB" w:eastAsia="en-GB"/>
              </w:rPr>
              <w:drawing>
                <wp:inline distT="0" distB="0" distL="0" distR="0" wp14:anchorId="70A0B7CA" wp14:editId="60B7C5AE">
                  <wp:extent cx="1181100" cy="847725"/>
                  <wp:effectExtent l="19050" t="0" r="0" b="0"/>
                  <wp:docPr id="1" name="Picture 8" descr="GGandClyde Drk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andClyde DrkBlue"/>
                          <pic:cNvPicPr>
                            <a:picLocks noChangeAspect="1" noChangeArrowheads="1"/>
                          </pic:cNvPicPr>
                        </pic:nvPicPr>
                        <pic:blipFill>
                          <a:blip r:embed="rId7" cstate="print"/>
                          <a:srcRect/>
                          <a:stretch>
                            <a:fillRect/>
                          </a:stretch>
                        </pic:blipFill>
                        <pic:spPr bwMode="auto">
                          <a:xfrm>
                            <a:off x="0" y="0"/>
                            <a:ext cx="1181100" cy="847725"/>
                          </a:xfrm>
                          <a:prstGeom prst="rect">
                            <a:avLst/>
                          </a:prstGeom>
                          <a:noFill/>
                          <a:ln w="9525">
                            <a:noFill/>
                            <a:miter lim="800000"/>
                            <a:headEnd/>
                            <a:tailEnd/>
                          </a:ln>
                        </pic:spPr>
                      </pic:pic>
                    </a:graphicData>
                  </a:graphic>
                </wp:inline>
              </w:drawing>
            </w:r>
          </w:p>
        </w:tc>
      </w:tr>
      <w:tr w:rsidR="00270589" w14:paraId="68B14457" w14:textId="77777777">
        <w:trPr>
          <w:trHeight w:val="1440"/>
          <w:jc w:val="center"/>
        </w:trPr>
        <w:tc>
          <w:tcPr>
            <w:tcW w:w="5000" w:type="pct"/>
            <w:tcBorders>
              <w:bottom w:val="single" w:sz="4" w:space="0" w:color="4F81BD"/>
            </w:tcBorders>
            <w:vAlign w:val="center"/>
          </w:tcPr>
          <w:p w14:paraId="1ED83D38" w14:textId="77777777" w:rsidR="00270589" w:rsidRDefault="00270589" w:rsidP="004B60CD">
            <w:pPr>
              <w:pStyle w:val="NoSpacing"/>
              <w:jc w:val="center"/>
              <w:rPr>
                <w:rFonts w:ascii="Cambria" w:hAnsi="Cambria"/>
                <w:sz w:val="80"/>
                <w:szCs w:val="80"/>
              </w:rPr>
            </w:pPr>
            <w:r>
              <w:rPr>
                <w:rFonts w:ascii="Cambria" w:hAnsi="Cambria"/>
                <w:sz w:val="80"/>
                <w:szCs w:val="80"/>
                <w:lang w:val="en-GB"/>
              </w:rPr>
              <w:t xml:space="preserve">NHS Greater Glasgow and </w:t>
            </w:r>
            <w:r w:rsidRPr="002D5C2F">
              <w:rPr>
                <w:rFonts w:ascii="Cambria" w:hAnsi="Cambria"/>
                <w:sz w:val="80"/>
                <w:szCs w:val="80"/>
                <w:lang w:val="en-GB"/>
              </w:rPr>
              <w:t xml:space="preserve">Clyde </w:t>
            </w:r>
            <w:r w:rsidR="00630214" w:rsidRPr="002D5C2F">
              <w:rPr>
                <w:rFonts w:ascii="Cambria" w:hAnsi="Cambria"/>
                <w:sz w:val="80"/>
                <w:szCs w:val="80"/>
                <w:lang w:val="en-GB"/>
              </w:rPr>
              <w:t xml:space="preserve">Adult </w:t>
            </w:r>
            <w:r w:rsidR="00B92817" w:rsidRPr="002D5C2F">
              <w:rPr>
                <w:rFonts w:ascii="Cambria" w:hAnsi="Cambria"/>
                <w:sz w:val="80"/>
                <w:szCs w:val="80"/>
                <w:lang w:val="en-GB"/>
              </w:rPr>
              <w:t xml:space="preserve">Blood Glucose </w:t>
            </w:r>
            <w:r w:rsidR="00B50443" w:rsidRPr="002D5C2F">
              <w:rPr>
                <w:rFonts w:ascii="Cambria" w:hAnsi="Cambria"/>
                <w:sz w:val="80"/>
                <w:szCs w:val="80"/>
                <w:lang w:val="en-GB"/>
              </w:rPr>
              <w:t xml:space="preserve">and </w:t>
            </w:r>
            <w:r w:rsidR="00A271A1" w:rsidRPr="002D5C2F">
              <w:rPr>
                <w:rFonts w:ascii="Cambria" w:hAnsi="Cambria"/>
                <w:sz w:val="80"/>
                <w:szCs w:val="80"/>
                <w:lang w:val="en-GB"/>
              </w:rPr>
              <w:t xml:space="preserve">Combined </w:t>
            </w:r>
            <w:r w:rsidR="00B50443" w:rsidRPr="002D5C2F">
              <w:rPr>
                <w:rFonts w:ascii="Cambria" w:hAnsi="Cambria"/>
                <w:sz w:val="80"/>
                <w:szCs w:val="80"/>
                <w:lang w:val="en-GB"/>
              </w:rPr>
              <w:t>Ketone</w:t>
            </w:r>
            <w:r w:rsidR="00B50443">
              <w:rPr>
                <w:rFonts w:ascii="Cambria" w:hAnsi="Cambria"/>
                <w:sz w:val="80"/>
                <w:szCs w:val="80"/>
                <w:lang w:val="en-GB"/>
              </w:rPr>
              <w:t xml:space="preserve"> </w:t>
            </w:r>
            <w:r w:rsidR="00B92817">
              <w:rPr>
                <w:rFonts w:ascii="Cambria" w:hAnsi="Cambria"/>
                <w:sz w:val="80"/>
                <w:szCs w:val="80"/>
                <w:lang w:val="en-GB"/>
              </w:rPr>
              <w:t xml:space="preserve">Meter </w:t>
            </w:r>
            <w:r w:rsidR="009F2BEB">
              <w:rPr>
                <w:rFonts w:ascii="Cambria" w:hAnsi="Cambria"/>
                <w:sz w:val="80"/>
                <w:szCs w:val="80"/>
                <w:lang w:val="en-GB"/>
              </w:rPr>
              <w:t xml:space="preserve">and Test Strip </w:t>
            </w:r>
            <w:r w:rsidR="00B92817">
              <w:rPr>
                <w:rFonts w:ascii="Cambria" w:hAnsi="Cambria"/>
                <w:sz w:val="80"/>
                <w:szCs w:val="80"/>
                <w:lang w:val="en-GB"/>
              </w:rPr>
              <w:t xml:space="preserve">Formulary </w:t>
            </w:r>
            <w:r w:rsidR="004B60CD">
              <w:rPr>
                <w:rFonts w:ascii="Cambria" w:hAnsi="Cambria"/>
                <w:sz w:val="80"/>
                <w:szCs w:val="80"/>
                <w:lang w:val="en-GB"/>
              </w:rPr>
              <w:t>2022-2025</w:t>
            </w:r>
          </w:p>
        </w:tc>
      </w:tr>
      <w:tr w:rsidR="00270589" w14:paraId="1B76EC9F" w14:textId="77777777">
        <w:trPr>
          <w:trHeight w:val="720"/>
          <w:jc w:val="center"/>
        </w:trPr>
        <w:tc>
          <w:tcPr>
            <w:tcW w:w="5000" w:type="pct"/>
            <w:tcBorders>
              <w:top w:val="single" w:sz="4" w:space="0" w:color="4F81BD"/>
            </w:tcBorders>
            <w:vAlign w:val="center"/>
          </w:tcPr>
          <w:p w14:paraId="7397A3E1" w14:textId="77777777" w:rsidR="00270589" w:rsidRDefault="00270589" w:rsidP="00E365B1">
            <w:pPr>
              <w:pStyle w:val="NoSpacing"/>
              <w:jc w:val="center"/>
              <w:rPr>
                <w:rFonts w:ascii="Cambria" w:hAnsi="Cambria"/>
                <w:sz w:val="44"/>
                <w:szCs w:val="44"/>
              </w:rPr>
            </w:pPr>
            <w:r>
              <w:rPr>
                <w:rFonts w:ascii="Cambria" w:hAnsi="Cambria"/>
                <w:sz w:val="44"/>
                <w:szCs w:val="44"/>
              </w:rPr>
              <w:t>Primary Care and Acute Joint Formulary</w:t>
            </w:r>
          </w:p>
        </w:tc>
      </w:tr>
    </w:tbl>
    <w:p w14:paraId="3C60493B" w14:textId="77777777" w:rsidR="00270589" w:rsidRDefault="00270589"/>
    <w:p w14:paraId="54E6427C" w14:textId="77777777" w:rsidR="00270589" w:rsidRDefault="00270589"/>
    <w:p w14:paraId="20917806" w14:textId="77777777" w:rsidR="00270589" w:rsidRPr="00881CA5" w:rsidRDefault="00270589" w:rsidP="00A41DC5">
      <w:pPr>
        <w:autoSpaceDE w:val="0"/>
        <w:autoSpaceDN w:val="0"/>
        <w:adjustRightInd w:val="0"/>
        <w:rPr>
          <w:rFonts w:ascii="Arial" w:hAnsi="Arial" w:cs="Arial"/>
          <w:sz w:val="22"/>
          <w:szCs w:val="22"/>
        </w:rPr>
      </w:pPr>
    </w:p>
    <w:p w14:paraId="07B64404" w14:textId="77777777" w:rsidR="00270589" w:rsidRPr="00881CA5" w:rsidRDefault="00270589" w:rsidP="00A41DC5">
      <w:pPr>
        <w:autoSpaceDE w:val="0"/>
        <w:autoSpaceDN w:val="0"/>
        <w:adjustRightInd w:val="0"/>
        <w:rPr>
          <w:rFonts w:ascii="Arial" w:hAnsi="Arial" w:cs="Arial"/>
          <w:sz w:val="22"/>
          <w:szCs w:val="22"/>
        </w:rPr>
      </w:pPr>
    </w:p>
    <w:p w14:paraId="765C0C04" w14:textId="77777777" w:rsidR="00270589" w:rsidRPr="00881CA5" w:rsidRDefault="00270589" w:rsidP="00A41DC5">
      <w:pPr>
        <w:autoSpaceDE w:val="0"/>
        <w:autoSpaceDN w:val="0"/>
        <w:adjustRightInd w:val="0"/>
        <w:rPr>
          <w:rFonts w:ascii="Arial" w:hAnsi="Arial" w:cs="Arial"/>
          <w:sz w:val="22"/>
          <w:szCs w:val="22"/>
        </w:rPr>
      </w:pPr>
    </w:p>
    <w:p w14:paraId="4445E8FE" w14:textId="77777777" w:rsidR="00270589" w:rsidRPr="00881CA5" w:rsidRDefault="00270589" w:rsidP="00A41DC5">
      <w:pPr>
        <w:autoSpaceDE w:val="0"/>
        <w:autoSpaceDN w:val="0"/>
        <w:adjustRightInd w:val="0"/>
        <w:rPr>
          <w:rFonts w:ascii="Arial" w:hAnsi="Arial" w:cs="Arial"/>
          <w:sz w:val="22"/>
          <w:szCs w:val="22"/>
        </w:rPr>
      </w:pPr>
    </w:p>
    <w:p w14:paraId="490835B5" w14:textId="77777777" w:rsidR="00270589" w:rsidRPr="00881CA5" w:rsidRDefault="00270589" w:rsidP="00A41DC5">
      <w:pPr>
        <w:autoSpaceDE w:val="0"/>
        <w:autoSpaceDN w:val="0"/>
        <w:adjustRightInd w:val="0"/>
        <w:rPr>
          <w:rFonts w:ascii="Arial" w:hAnsi="Arial" w:cs="Arial"/>
          <w:sz w:val="22"/>
          <w:szCs w:val="22"/>
        </w:rPr>
      </w:pPr>
    </w:p>
    <w:p w14:paraId="5B014DFF" w14:textId="77777777" w:rsidR="00270589" w:rsidRPr="00881CA5" w:rsidRDefault="00270589" w:rsidP="00A41DC5">
      <w:pPr>
        <w:autoSpaceDE w:val="0"/>
        <w:autoSpaceDN w:val="0"/>
        <w:adjustRightInd w:val="0"/>
        <w:rPr>
          <w:rFonts w:ascii="Arial" w:hAnsi="Arial" w:cs="Arial"/>
          <w:sz w:val="22"/>
          <w:szCs w:val="22"/>
        </w:rPr>
      </w:pPr>
    </w:p>
    <w:p w14:paraId="5C1A2965" w14:textId="77777777" w:rsidR="00270589" w:rsidRPr="00881CA5" w:rsidRDefault="00270589" w:rsidP="00A41DC5">
      <w:pPr>
        <w:autoSpaceDE w:val="0"/>
        <w:autoSpaceDN w:val="0"/>
        <w:adjustRightInd w:val="0"/>
        <w:rPr>
          <w:rFonts w:ascii="Arial" w:hAnsi="Arial" w:cs="Arial"/>
          <w:sz w:val="22"/>
          <w:szCs w:val="22"/>
        </w:rPr>
      </w:pPr>
    </w:p>
    <w:p w14:paraId="72B2E7E6" w14:textId="77777777" w:rsidR="00270589" w:rsidRPr="00881CA5" w:rsidRDefault="00270589" w:rsidP="00A41DC5">
      <w:pPr>
        <w:autoSpaceDE w:val="0"/>
        <w:autoSpaceDN w:val="0"/>
        <w:adjustRightInd w:val="0"/>
        <w:rPr>
          <w:rFonts w:ascii="Arial" w:hAnsi="Arial" w:cs="Arial"/>
          <w:sz w:val="22"/>
          <w:szCs w:val="22"/>
        </w:rPr>
      </w:pPr>
    </w:p>
    <w:p w14:paraId="54774516" w14:textId="77777777" w:rsidR="00270589" w:rsidRDefault="00270589" w:rsidP="00A41DC5">
      <w:pPr>
        <w:autoSpaceDE w:val="0"/>
        <w:autoSpaceDN w:val="0"/>
        <w:adjustRightInd w:val="0"/>
        <w:rPr>
          <w:rFonts w:ascii="Arial" w:hAnsi="Arial" w:cs="Arial"/>
          <w:sz w:val="22"/>
          <w:szCs w:val="22"/>
        </w:rPr>
      </w:pPr>
    </w:p>
    <w:p w14:paraId="7EA2316F" w14:textId="77777777" w:rsidR="00B27FB9" w:rsidRPr="00881CA5" w:rsidRDefault="00B27FB9" w:rsidP="00A41DC5">
      <w:pPr>
        <w:autoSpaceDE w:val="0"/>
        <w:autoSpaceDN w:val="0"/>
        <w:adjustRightInd w:val="0"/>
        <w:rPr>
          <w:rFonts w:ascii="Arial" w:hAnsi="Arial" w:cs="Arial"/>
          <w:sz w:val="22"/>
          <w:szCs w:val="22"/>
        </w:rPr>
      </w:pPr>
    </w:p>
    <w:p w14:paraId="2F4F645D" w14:textId="77777777" w:rsidR="00270589" w:rsidRPr="00881CA5" w:rsidRDefault="00270589" w:rsidP="00A41DC5">
      <w:pPr>
        <w:autoSpaceDE w:val="0"/>
        <w:autoSpaceDN w:val="0"/>
        <w:adjustRightInd w:val="0"/>
        <w:rPr>
          <w:rFonts w:ascii="Arial" w:hAnsi="Arial" w:cs="Arial"/>
          <w:sz w:val="22"/>
          <w:szCs w:val="22"/>
        </w:rPr>
      </w:pPr>
    </w:p>
    <w:p w14:paraId="13CA1323" w14:textId="77777777" w:rsidR="00270589" w:rsidRPr="00881CA5" w:rsidRDefault="00270589" w:rsidP="00A41DC5">
      <w:pPr>
        <w:autoSpaceDE w:val="0"/>
        <w:autoSpaceDN w:val="0"/>
        <w:adjustRightInd w:val="0"/>
        <w:rPr>
          <w:rFonts w:ascii="Arial" w:hAnsi="Arial" w:cs="Arial"/>
          <w:sz w:val="22"/>
          <w:szCs w:val="22"/>
        </w:rPr>
      </w:pPr>
    </w:p>
    <w:p w14:paraId="4A4CE6E7" w14:textId="77777777" w:rsidR="00270589" w:rsidRPr="00881CA5" w:rsidRDefault="00270589" w:rsidP="00A41DC5">
      <w:pPr>
        <w:autoSpaceDE w:val="0"/>
        <w:autoSpaceDN w:val="0"/>
        <w:adjustRightInd w:val="0"/>
        <w:rPr>
          <w:rFonts w:ascii="Arial" w:hAnsi="Arial" w:cs="Arial"/>
          <w:sz w:val="22"/>
          <w:szCs w:val="22"/>
        </w:rPr>
      </w:pPr>
    </w:p>
    <w:p w14:paraId="034306CF" w14:textId="77777777" w:rsidR="00B92817" w:rsidRDefault="00B92817" w:rsidP="00B27FB9">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rPr>
      </w:pPr>
      <w:r>
        <w:rPr>
          <w:rFonts w:ascii="Arial" w:hAnsi="Arial" w:cs="Arial"/>
        </w:rPr>
        <w:t>Blood Glucose Meter formulary</w:t>
      </w:r>
      <w:r w:rsidR="00B27FB9" w:rsidRPr="00881CA5">
        <w:rPr>
          <w:rFonts w:ascii="Arial" w:hAnsi="Arial" w:cs="Arial"/>
        </w:rPr>
        <w:t xml:space="preserve"> developed by the </w:t>
      </w:r>
      <w:r>
        <w:rPr>
          <w:rFonts w:ascii="Arial" w:hAnsi="Arial" w:cs="Arial"/>
        </w:rPr>
        <w:t>Diabetes MCN</w:t>
      </w:r>
      <w:r w:rsidR="00DA0F79">
        <w:rPr>
          <w:rFonts w:ascii="Arial" w:hAnsi="Arial" w:cs="Arial"/>
        </w:rPr>
        <w:t xml:space="preserve"> </w:t>
      </w:r>
    </w:p>
    <w:p w14:paraId="3D68F357" w14:textId="77777777" w:rsidR="00270589" w:rsidRPr="00760E68" w:rsidRDefault="00760E68" w:rsidP="00A41DC5">
      <w:pPr>
        <w:autoSpaceDE w:val="0"/>
        <w:autoSpaceDN w:val="0"/>
        <w:adjustRightInd w:val="0"/>
        <w:rPr>
          <w:rFonts w:ascii="Arial" w:hAnsi="Arial" w:cs="Arial"/>
          <w:i/>
          <w:sz w:val="22"/>
          <w:szCs w:val="22"/>
        </w:rPr>
      </w:pPr>
      <w:r w:rsidRPr="00760E68">
        <w:rPr>
          <w:rFonts w:ascii="Arial" w:hAnsi="Arial" w:cs="Arial"/>
          <w:i/>
          <w:sz w:val="22"/>
          <w:szCs w:val="22"/>
        </w:rPr>
        <w:t>Updated August 2023</w:t>
      </w:r>
    </w:p>
    <w:p w14:paraId="7E4C16AA" w14:textId="77777777" w:rsidR="00B27FB9" w:rsidRDefault="00B27FB9" w:rsidP="00A41DC5">
      <w:pPr>
        <w:autoSpaceDE w:val="0"/>
        <w:autoSpaceDN w:val="0"/>
        <w:adjustRightInd w:val="0"/>
        <w:rPr>
          <w:rFonts w:ascii="Arial" w:hAnsi="Arial" w:cs="Arial"/>
          <w:sz w:val="22"/>
          <w:szCs w:val="22"/>
        </w:rPr>
      </w:pPr>
    </w:p>
    <w:p w14:paraId="480E623B" w14:textId="77777777" w:rsidR="00B27FB9" w:rsidRDefault="00B27FB9" w:rsidP="00B27FB9">
      <w:pPr>
        <w:autoSpaceDE w:val="0"/>
        <w:autoSpaceDN w:val="0"/>
        <w:adjustRightInd w:val="0"/>
        <w:rPr>
          <w:rFonts w:ascii="Arial" w:hAnsi="Arial" w:cs="Arial"/>
          <w:sz w:val="22"/>
          <w:szCs w:val="22"/>
        </w:rPr>
      </w:pPr>
    </w:p>
    <w:p w14:paraId="6ADB4F9E" w14:textId="77777777" w:rsidR="000A234B" w:rsidRDefault="0086637E" w:rsidP="00A41DC5">
      <w:pPr>
        <w:autoSpaceDE w:val="0"/>
        <w:autoSpaceDN w:val="0"/>
        <w:adjustRightInd w:val="0"/>
        <w:rPr>
          <w:rFonts w:ascii="Arial" w:hAnsi="Arial" w:cs="Arial"/>
          <w:sz w:val="22"/>
          <w:szCs w:val="22"/>
        </w:rPr>
        <w:sectPr w:rsidR="000A234B" w:rsidSect="00C51A6F">
          <w:headerReference w:type="first" r:id="rId8"/>
          <w:footerReference w:type="first" r:id="rId9"/>
          <w:pgSz w:w="11906" w:h="16838"/>
          <w:pgMar w:top="1440" w:right="1080" w:bottom="1440" w:left="1080" w:header="708" w:footer="708" w:gutter="0"/>
          <w:cols w:space="708"/>
          <w:titlePg/>
          <w:docGrid w:linePitch="360"/>
        </w:sectPr>
      </w:pPr>
      <w:r>
        <w:rPr>
          <w:rFonts w:ascii="Arial" w:hAnsi="Arial" w:cs="Arial"/>
          <w:sz w:val="22"/>
          <w:szCs w:val="22"/>
        </w:rPr>
        <w:t xml:space="preserve">Review date: </w:t>
      </w:r>
      <w:r w:rsidR="004B60CD">
        <w:rPr>
          <w:rFonts w:ascii="Arial" w:hAnsi="Arial" w:cs="Arial"/>
          <w:sz w:val="22"/>
          <w:szCs w:val="22"/>
        </w:rPr>
        <w:t>May</w:t>
      </w:r>
      <w:r w:rsidR="00BC7221">
        <w:rPr>
          <w:rFonts w:ascii="Arial" w:hAnsi="Arial" w:cs="Arial"/>
          <w:sz w:val="22"/>
          <w:szCs w:val="22"/>
        </w:rPr>
        <w:t xml:space="preserve"> 202</w:t>
      </w:r>
      <w:r w:rsidR="004B60CD">
        <w:rPr>
          <w:rFonts w:ascii="Arial" w:hAnsi="Arial" w:cs="Arial"/>
          <w:sz w:val="22"/>
          <w:szCs w:val="22"/>
        </w:rPr>
        <w:t>5</w:t>
      </w:r>
    </w:p>
    <w:p w14:paraId="7A8A4699" w14:textId="77777777" w:rsidR="00270589" w:rsidRPr="00AD4B14" w:rsidRDefault="00270589" w:rsidP="00A41DC5">
      <w:pPr>
        <w:autoSpaceDE w:val="0"/>
        <w:autoSpaceDN w:val="0"/>
        <w:adjustRightInd w:val="0"/>
        <w:rPr>
          <w:rFonts w:ascii="Arial" w:hAnsi="Arial" w:cs="Arial"/>
          <w:sz w:val="22"/>
          <w:szCs w:val="22"/>
        </w:rPr>
      </w:pPr>
      <w:r w:rsidRPr="00B54CF5">
        <w:rPr>
          <w:rFonts w:ascii="Arial" w:hAnsi="Arial" w:cs="Arial"/>
          <w:b/>
          <w:sz w:val="22"/>
          <w:szCs w:val="22"/>
          <w:u w:val="single"/>
        </w:rPr>
        <w:lastRenderedPageBreak/>
        <w:t>Foreword</w:t>
      </w:r>
    </w:p>
    <w:p w14:paraId="25C3527F" w14:textId="04C94BA3" w:rsidR="00F86C8B" w:rsidRPr="002D5C2F" w:rsidRDefault="00B92817" w:rsidP="00707CFC">
      <w:pPr>
        <w:autoSpaceDE w:val="0"/>
        <w:autoSpaceDN w:val="0"/>
        <w:adjustRightInd w:val="0"/>
        <w:spacing w:line="22" w:lineRule="atLeast"/>
        <w:rPr>
          <w:rFonts w:ascii="Calibri" w:hAnsi="Calibri" w:cs="Arial"/>
        </w:rPr>
      </w:pPr>
      <w:r w:rsidRPr="002D5C2F">
        <w:rPr>
          <w:rFonts w:ascii="Calibri" w:hAnsi="Calibri" w:cs="Arial"/>
        </w:rPr>
        <w:t xml:space="preserve">The NHS Greater Glasgow </w:t>
      </w:r>
      <w:r w:rsidR="00F86C8B" w:rsidRPr="002D5C2F">
        <w:rPr>
          <w:rFonts w:ascii="Calibri" w:hAnsi="Calibri" w:cs="Arial"/>
        </w:rPr>
        <w:t>&amp; Clyde</w:t>
      </w:r>
      <w:r w:rsidRPr="002D5C2F">
        <w:rPr>
          <w:rFonts w:ascii="Calibri" w:hAnsi="Calibri" w:cs="Arial"/>
        </w:rPr>
        <w:t xml:space="preserve"> Blood Glucose </w:t>
      </w:r>
      <w:r w:rsidR="00976D1C" w:rsidRPr="002D5C2F">
        <w:rPr>
          <w:rFonts w:ascii="Calibri" w:hAnsi="Calibri" w:cs="Arial"/>
        </w:rPr>
        <w:t>and</w:t>
      </w:r>
      <w:r w:rsidR="0044066D" w:rsidRPr="002D5C2F">
        <w:rPr>
          <w:rFonts w:ascii="Calibri" w:hAnsi="Calibri" w:cs="Arial"/>
        </w:rPr>
        <w:t xml:space="preserve"> </w:t>
      </w:r>
      <w:r w:rsidR="00A271A1" w:rsidRPr="002D5C2F">
        <w:rPr>
          <w:rFonts w:ascii="Calibri" w:hAnsi="Calibri" w:cs="Arial"/>
        </w:rPr>
        <w:t>Combined K</w:t>
      </w:r>
      <w:r w:rsidR="00B50443" w:rsidRPr="002D5C2F">
        <w:rPr>
          <w:rFonts w:ascii="Calibri" w:hAnsi="Calibri" w:cs="Arial"/>
        </w:rPr>
        <w:t xml:space="preserve">etone </w:t>
      </w:r>
      <w:r w:rsidR="00A271A1" w:rsidRPr="002D5C2F">
        <w:rPr>
          <w:rFonts w:ascii="Calibri" w:hAnsi="Calibri" w:cs="Arial"/>
        </w:rPr>
        <w:t xml:space="preserve">Meter </w:t>
      </w:r>
      <w:r w:rsidR="009A1344" w:rsidRPr="002D5C2F">
        <w:rPr>
          <w:rFonts w:ascii="Calibri" w:hAnsi="Calibri" w:cs="Arial"/>
        </w:rPr>
        <w:t xml:space="preserve">Test </w:t>
      </w:r>
      <w:r w:rsidR="0044066D" w:rsidRPr="002D5C2F">
        <w:rPr>
          <w:rFonts w:ascii="Calibri" w:hAnsi="Calibri" w:cs="Arial"/>
        </w:rPr>
        <w:t xml:space="preserve">Strip </w:t>
      </w:r>
      <w:r w:rsidR="00976D1C" w:rsidRPr="002D5C2F">
        <w:rPr>
          <w:rFonts w:ascii="Calibri" w:hAnsi="Calibri" w:cs="Arial"/>
        </w:rPr>
        <w:t>F</w:t>
      </w:r>
      <w:r w:rsidR="00270589" w:rsidRPr="002D5C2F">
        <w:rPr>
          <w:rFonts w:ascii="Calibri" w:hAnsi="Calibri" w:cs="Arial"/>
        </w:rPr>
        <w:t xml:space="preserve">ormulary </w:t>
      </w:r>
      <w:r w:rsidRPr="002D5C2F">
        <w:rPr>
          <w:rFonts w:ascii="Calibri" w:hAnsi="Calibri" w:cs="Arial"/>
        </w:rPr>
        <w:t xml:space="preserve">has been </w:t>
      </w:r>
      <w:r w:rsidR="00270589" w:rsidRPr="002D5C2F">
        <w:rPr>
          <w:rFonts w:ascii="Calibri" w:hAnsi="Calibri" w:cs="Arial"/>
        </w:rPr>
        <w:t xml:space="preserve">developed </w:t>
      </w:r>
      <w:r w:rsidRPr="002D5C2F">
        <w:rPr>
          <w:rFonts w:ascii="Calibri" w:hAnsi="Calibri" w:cs="Arial"/>
        </w:rPr>
        <w:t xml:space="preserve">to provide practitioners with a selection of preferred meters and </w:t>
      </w:r>
      <w:r w:rsidR="009A1344" w:rsidRPr="002D5C2F">
        <w:rPr>
          <w:rFonts w:ascii="Calibri" w:hAnsi="Calibri" w:cs="Arial"/>
        </w:rPr>
        <w:t xml:space="preserve">test </w:t>
      </w:r>
      <w:r w:rsidRPr="002D5C2F">
        <w:rPr>
          <w:rFonts w:ascii="Calibri" w:hAnsi="Calibri" w:cs="Arial"/>
        </w:rPr>
        <w:t>strips for</w:t>
      </w:r>
      <w:r w:rsidR="00DD3D12" w:rsidRPr="002D5C2F">
        <w:rPr>
          <w:rFonts w:ascii="Calibri" w:hAnsi="Calibri" w:cs="Arial"/>
        </w:rPr>
        <w:t xml:space="preserve"> adult </w:t>
      </w:r>
      <w:r w:rsidR="00F86C8B" w:rsidRPr="002D5C2F">
        <w:rPr>
          <w:rFonts w:ascii="Calibri" w:hAnsi="Calibri" w:cs="Arial"/>
        </w:rPr>
        <w:t xml:space="preserve">patient </w:t>
      </w:r>
      <w:r w:rsidR="007C547F" w:rsidRPr="002D5C2F">
        <w:rPr>
          <w:rFonts w:ascii="Calibri" w:hAnsi="Calibri" w:cs="Arial"/>
        </w:rPr>
        <w:t>self-monitoring</w:t>
      </w:r>
      <w:r w:rsidR="00F86C8B" w:rsidRPr="002D5C2F">
        <w:rPr>
          <w:rFonts w:ascii="Calibri" w:hAnsi="Calibri" w:cs="Arial"/>
        </w:rPr>
        <w:t xml:space="preserve"> of blood glucose</w:t>
      </w:r>
      <w:r w:rsidR="00B50443" w:rsidRPr="002D5C2F">
        <w:rPr>
          <w:rFonts w:ascii="Calibri" w:hAnsi="Calibri" w:cs="Arial"/>
        </w:rPr>
        <w:t xml:space="preserve"> and ketones</w:t>
      </w:r>
      <w:r w:rsidR="00F86C8B" w:rsidRPr="002D5C2F">
        <w:rPr>
          <w:rFonts w:ascii="Calibri" w:hAnsi="Calibri" w:cs="Arial"/>
        </w:rPr>
        <w:t xml:space="preserve">. </w:t>
      </w:r>
    </w:p>
    <w:p w14:paraId="51408FCD" w14:textId="77777777" w:rsidR="00CF3A45" w:rsidRPr="002D5C2F" w:rsidRDefault="00CF3A45" w:rsidP="00CF3A45">
      <w:pPr>
        <w:spacing w:line="22" w:lineRule="atLeast"/>
        <w:rPr>
          <w:rFonts w:ascii="Calibri" w:hAnsi="Calibri" w:cs="Arial"/>
        </w:rPr>
      </w:pPr>
    </w:p>
    <w:p w14:paraId="34D9981F" w14:textId="77777777" w:rsidR="00641705" w:rsidRPr="002D5C2F" w:rsidRDefault="00641705" w:rsidP="00641705">
      <w:pPr>
        <w:autoSpaceDE w:val="0"/>
        <w:autoSpaceDN w:val="0"/>
        <w:adjustRightInd w:val="0"/>
        <w:spacing w:line="22" w:lineRule="atLeast"/>
        <w:rPr>
          <w:rFonts w:ascii="Calibri" w:hAnsi="Calibri"/>
          <w:color w:val="333333"/>
        </w:rPr>
      </w:pPr>
      <w:r w:rsidRPr="002D5C2F">
        <w:rPr>
          <w:rFonts w:ascii="Calibri" w:hAnsi="Calibri" w:cs="Arial"/>
        </w:rPr>
        <w:t xml:space="preserve">Practitioners should aim to prescribe a product included in the Formulary and only use a non-formulary product when there is a good clinical reason for doing so.  </w:t>
      </w:r>
      <w:r w:rsidRPr="002D5C2F">
        <w:rPr>
          <w:rFonts w:ascii="Calibri" w:hAnsi="Calibri"/>
          <w:color w:val="333333"/>
        </w:rPr>
        <w:t xml:space="preserve">Test strips out with the formulary may only be prescribed on GP10 if there is a clear clinical need for a non-formulary choice to be made. </w:t>
      </w:r>
    </w:p>
    <w:p w14:paraId="1AAD9F47" w14:textId="77777777" w:rsidR="008B72C7" w:rsidRPr="002D5C2F" w:rsidRDefault="008B72C7" w:rsidP="00707CFC">
      <w:pPr>
        <w:spacing w:line="22" w:lineRule="atLeast"/>
        <w:rPr>
          <w:rFonts w:ascii="Calibri" w:hAnsi="Calibri"/>
        </w:rPr>
      </w:pPr>
    </w:p>
    <w:p w14:paraId="11C41B3F" w14:textId="2EE69BA8" w:rsidR="009977BE" w:rsidRPr="00E97BC9" w:rsidRDefault="00E0386E" w:rsidP="00707CFC">
      <w:pPr>
        <w:spacing w:line="22" w:lineRule="atLeast"/>
        <w:rPr>
          <w:rFonts w:ascii="Calibri" w:hAnsi="Calibri"/>
          <w:b/>
        </w:rPr>
      </w:pPr>
      <w:r w:rsidRPr="00E97BC9">
        <w:rPr>
          <w:rFonts w:ascii="Calibri" w:hAnsi="Calibri"/>
          <w:b/>
        </w:rPr>
        <w:t>I</w:t>
      </w:r>
      <w:r w:rsidR="009977BE" w:rsidRPr="00E97BC9">
        <w:rPr>
          <w:rFonts w:ascii="Calibri" w:hAnsi="Calibri" w:cs="Arial"/>
          <w:b/>
        </w:rPr>
        <w:t>t is recognised that variation in product choice may occur in specialist a</w:t>
      </w:r>
      <w:r w:rsidR="002C7843" w:rsidRPr="00E97BC9">
        <w:rPr>
          <w:rFonts w:ascii="Calibri" w:hAnsi="Calibri" w:cs="Arial"/>
          <w:b/>
        </w:rPr>
        <w:t>reas.  In such circumstances providing primary care clinicians with the rational for an alternative choice to the preferred meters will avoid any delay in the supply of strips and lancets.</w:t>
      </w:r>
      <w:r w:rsidR="007C547F" w:rsidRPr="007C547F">
        <w:rPr>
          <w:rFonts w:ascii="Calibri" w:hAnsi="Calibri" w:cs="Calibri"/>
          <w:b/>
          <w:bCs/>
          <w:color w:val="000000"/>
          <w:shd w:val="clear" w:color="auto" w:fill="FFFFFF"/>
        </w:rPr>
        <w:t xml:space="preserve"> </w:t>
      </w:r>
      <w:r w:rsidR="007C547F">
        <w:rPr>
          <w:rFonts w:ascii="Calibri" w:hAnsi="Calibri" w:cs="Calibri"/>
          <w:b/>
          <w:bCs/>
          <w:color w:val="000000"/>
          <w:shd w:val="clear" w:color="auto" w:fill="FFFFFF"/>
        </w:rPr>
        <w:t>For example, Wavesense Jazz is often chosen by diabetes centres for people with gestational diabetes mellitus.</w:t>
      </w:r>
    </w:p>
    <w:p w14:paraId="2B55F90F" w14:textId="77777777" w:rsidR="0000040F" w:rsidRPr="002D5C2F" w:rsidRDefault="0000040F" w:rsidP="00707CFC">
      <w:pPr>
        <w:autoSpaceDE w:val="0"/>
        <w:autoSpaceDN w:val="0"/>
        <w:adjustRightInd w:val="0"/>
        <w:spacing w:line="22" w:lineRule="atLeast"/>
        <w:rPr>
          <w:rFonts w:ascii="Calibri" w:hAnsi="Calibri" w:cs="Arial"/>
        </w:rPr>
      </w:pPr>
    </w:p>
    <w:p w14:paraId="1C407EA1" w14:textId="77777777" w:rsidR="00270589" w:rsidRPr="002D5C2F" w:rsidRDefault="0001417A" w:rsidP="00707CFC">
      <w:pPr>
        <w:autoSpaceDE w:val="0"/>
        <w:autoSpaceDN w:val="0"/>
        <w:adjustRightInd w:val="0"/>
        <w:spacing w:line="22" w:lineRule="atLeast"/>
        <w:rPr>
          <w:rFonts w:ascii="Calibri" w:hAnsi="Calibri" w:cs="Arial"/>
        </w:rPr>
      </w:pPr>
      <w:r w:rsidRPr="002D5C2F">
        <w:rPr>
          <w:rFonts w:ascii="Calibri" w:hAnsi="Calibri" w:cs="Arial"/>
        </w:rPr>
        <w:t>Supplies of the preferred meters and starter packs can be obtained by contacting the local representatives as listed in the reference table</w:t>
      </w:r>
      <w:r w:rsidR="000A371F" w:rsidRPr="002D5C2F">
        <w:rPr>
          <w:rFonts w:ascii="Calibri" w:hAnsi="Calibri" w:cs="Arial"/>
        </w:rPr>
        <w:t xml:space="preserve">. </w:t>
      </w:r>
      <w:r w:rsidR="00E22027" w:rsidRPr="002D5C2F">
        <w:rPr>
          <w:rFonts w:ascii="Calibri" w:hAnsi="Calibri" w:cs="Arial"/>
        </w:rPr>
        <w:t>Patients should be dissuaded from purchasing a meter themselves without prior discussion with their healthcare professional as strips and lancets will not automatically be supplied.</w:t>
      </w:r>
    </w:p>
    <w:p w14:paraId="7146B995" w14:textId="77777777" w:rsidR="00E22027" w:rsidRPr="002D5C2F" w:rsidRDefault="00E22027" w:rsidP="00707CFC">
      <w:pPr>
        <w:autoSpaceDE w:val="0"/>
        <w:autoSpaceDN w:val="0"/>
        <w:adjustRightInd w:val="0"/>
        <w:spacing w:line="22" w:lineRule="atLeast"/>
        <w:rPr>
          <w:rFonts w:ascii="Calibri" w:hAnsi="Calibri" w:cs="Arial"/>
        </w:rPr>
      </w:pPr>
    </w:p>
    <w:p w14:paraId="414A73D4" w14:textId="77777777" w:rsidR="00EF0DF5" w:rsidRDefault="004B661D" w:rsidP="00707CFC">
      <w:pPr>
        <w:pStyle w:val="NormalWeb"/>
        <w:spacing w:before="0" w:beforeAutospacing="0" w:after="0" w:afterAutospacing="0" w:line="22" w:lineRule="atLeast"/>
        <w:rPr>
          <w:rFonts w:ascii="Calibri" w:hAnsi="Calibri" w:cs="Arial"/>
          <w:lang w:val="en-US"/>
        </w:rPr>
      </w:pPr>
      <w:r w:rsidRPr="002D5C2F">
        <w:rPr>
          <w:rFonts w:ascii="Calibri" w:hAnsi="Calibri" w:cs="Arial"/>
          <w:lang w:val="en-US"/>
        </w:rPr>
        <w:t xml:space="preserve">The </w:t>
      </w:r>
      <w:r w:rsidR="00B81BA4" w:rsidRPr="002D5C2F">
        <w:rPr>
          <w:rFonts w:ascii="Calibri" w:hAnsi="Calibri" w:cs="Arial"/>
          <w:lang w:val="en-US"/>
        </w:rPr>
        <w:t>B</w:t>
      </w:r>
      <w:r w:rsidR="009F2BEB" w:rsidRPr="002D5C2F">
        <w:rPr>
          <w:rFonts w:ascii="Calibri" w:hAnsi="Calibri" w:cs="Arial"/>
          <w:lang w:val="en-US"/>
        </w:rPr>
        <w:t xml:space="preserve">lood </w:t>
      </w:r>
      <w:r w:rsidR="00B81BA4" w:rsidRPr="002D5C2F">
        <w:rPr>
          <w:rFonts w:ascii="Calibri" w:hAnsi="Calibri" w:cs="Arial"/>
          <w:lang w:val="en-US"/>
        </w:rPr>
        <w:t>G</w:t>
      </w:r>
      <w:r w:rsidR="009F2BEB" w:rsidRPr="002D5C2F">
        <w:rPr>
          <w:rFonts w:ascii="Calibri" w:hAnsi="Calibri" w:cs="Arial"/>
          <w:lang w:val="en-US"/>
        </w:rPr>
        <w:t>lucose</w:t>
      </w:r>
      <w:r w:rsidR="00B50443" w:rsidRPr="002D5C2F">
        <w:rPr>
          <w:rFonts w:ascii="Calibri" w:hAnsi="Calibri" w:cs="Arial"/>
          <w:lang w:val="en-US"/>
        </w:rPr>
        <w:t xml:space="preserve"> </w:t>
      </w:r>
      <w:r w:rsidR="00A271A1" w:rsidRPr="002D5C2F">
        <w:rPr>
          <w:rFonts w:ascii="Calibri" w:hAnsi="Calibri" w:cs="Arial"/>
          <w:lang w:val="en-US"/>
        </w:rPr>
        <w:t xml:space="preserve">and Combined Ketone </w:t>
      </w:r>
      <w:r w:rsidR="00B81BA4" w:rsidRPr="002D5C2F">
        <w:rPr>
          <w:rFonts w:ascii="Calibri" w:hAnsi="Calibri" w:cs="Arial"/>
          <w:lang w:val="en-US"/>
        </w:rPr>
        <w:t>M</w:t>
      </w:r>
      <w:r w:rsidR="009F2BEB" w:rsidRPr="002D5C2F">
        <w:rPr>
          <w:rFonts w:ascii="Calibri" w:hAnsi="Calibri" w:cs="Arial"/>
          <w:lang w:val="en-US"/>
        </w:rPr>
        <w:t xml:space="preserve">eter </w:t>
      </w:r>
      <w:r w:rsidR="00B81BA4" w:rsidRPr="002D5C2F">
        <w:rPr>
          <w:rFonts w:ascii="Calibri" w:hAnsi="Calibri" w:cs="Arial"/>
          <w:lang w:val="en-US"/>
        </w:rPr>
        <w:t>F</w:t>
      </w:r>
      <w:r w:rsidRPr="002D5C2F">
        <w:rPr>
          <w:rFonts w:ascii="Calibri" w:hAnsi="Calibri" w:cs="Arial"/>
          <w:lang w:val="en-US"/>
        </w:rPr>
        <w:t>ormulary follow</w:t>
      </w:r>
      <w:r w:rsidR="00DD3D12" w:rsidRPr="002D5C2F">
        <w:rPr>
          <w:rFonts w:ascii="Calibri" w:hAnsi="Calibri" w:cs="Arial"/>
          <w:lang w:val="en-US"/>
        </w:rPr>
        <w:t>s</w:t>
      </w:r>
      <w:r w:rsidRPr="002D5C2F">
        <w:rPr>
          <w:rFonts w:ascii="Calibri" w:hAnsi="Calibri" w:cs="Arial"/>
          <w:lang w:val="en-US"/>
        </w:rPr>
        <w:t xml:space="preserve"> the same structure as the NHSGGC Formulary with choices being subdivided into two categories: Preferred List</w:t>
      </w:r>
      <w:r w:rsidR="002C7843" w:rsidRPr="002D5C2F">
        <w:rPr>
          <w:rFonts w:ascii="Calibri" w:hAnsi="Calibri" w:cs="Arial"/>
          <w:lang w:val="en-US"/>
        </w:rPr>
        <w:t xml:space="preserve"> </w:t>
      </w:r>
      <w:r w:rsidRPr="002D5C2F">
        <w:rPr>
          <w:rFonts w:ascii="Calibri" w:hAnsi="Calibri" w:cs="Arial"/>
          <w:lang w:val="en-US"/>
        </w:rPr>
        <w:t xml:space="preserve">– these represent the first line choices for </w:t>
      </w:r>
      <w:r w:rsidR="009F2BEB" w:rsidRPr="002D5C2F">
        <w:rPr>
          <w:rFonts w:ascii="Calibri" w:hAnsi="Calibri" w:cs="Arial"/>
          <w:lang w:val="en-US"/>
        </w:rPr>
        <w:t xml:space="preserve">use by </w:t>
      </w:r>
      <w:r w:rsidRPr="002D5C2F">
        <w:rPr>
          <w:rFonts w:ascii="Calibri" w:hAnsi="Calibri" w:cs="Arial"/>
          <w:lang w:val="en-US"/>
        </w:rPr>
        <w:t>the majority of</w:t>
      </w:r>
      <w:r w:rsidR="009F2BEB" w:rsidRPr="002D5C2F">
        <w:rPr>
          <w:rFonts w:ascii="Calibri" w:hAnsi="Calibri" w:cs="Arial"/>
          <w:lang w:val="en-US"/>
        </w:rPr>
        <w:t xml:space="preserve"> patients with type 1 and type 2 diabetes </w:t>
      </w:r>
      <w:r w:rsidR="00B50443" w:rsidRPr="002D5C2F">
        <w:rPr>
          <w:rFonts w:ascii="Calibri" w:hAnsi="Calibri" w:cs="Arial"/>
          <w:lang w:val="en-US"/>
        </w:rPr>
        <w:t xml:space="preserve">requiring a </w:t>
      </w:r>
      <w:r w:rsidR="009A1344" w:rsidRPr="002D5C2F">
        <w:rPr>
          <w:rFonts w:ascii="Calibri" w:hAnsi="Calibri" w:cs="Arial"/>
          <w:lang w:val="en-US"/>
        </w:rPr>
        <w:t>meter,</w:t>
      </w:r>
      <w:r w:rsidRPr="002D5C2F">
        <w:rPr>
          <w:rFonts w:ascii="Calibri" w:hAnsi="Calibri" w:cs="Arial"/>
          <w:lang w:val="en-US"/>
        </w:rPr>
        <w:t xml:space="preserve"> Total</w:t>
      </w:r>
      <w:r w:rsidR="00CE1479" w:rsidRPr="002D5C2F">
        <w:rPr>
          <w:rFonts w:ascii="Calibri" w:hAnsi="Calibri" w:cs="Arial"/>
          <w:lang w:val="en-US"/>
        </w:rPr>
        <w:t xml:space="preserve"> Formulary </w:t>
      </w:r>
      <w:r w:rsidRPr="002D5C2F">
        <w:rPr>
          <w:rFonts w:ascii="Calibri" w:hAnsi="Calibri" w:cs="Arial"/>
          <w:lang w:val="en-US"/>
        </w:rPr>
        <w:t>List–</w:t>
      </w:r>
      <w:r w:rsidR="00707CFC" w:rsidRPr="002D5C2F">
        <w:rPr>
          <w:rFonts w:ascii="Calibri" w:hAnsi="Calibri" w:cs="Arial"/>
          <w:lang w:val="en-US"/>
        </w:rPr>
        <w:t xml:space="preserve"> </w:t>
      </w:r>
      <w:r w:rsidRPr="002D5C2F">
        <w:rPr>
          <w:rFonts w:ascii="Calibri" w:hAnsi="Calibri" w:cs="Arial"/>
          <w:lang w:val="en-US"/>
        </w:rPr>
        <w:t xml:space="preserve">contains </w:t>
      </w:r>
      <w:r w:rsidR="00707CFC" w:rsidRPr="002D5C2F">
        <w:rPr>
          <w:rFonts w:ascii="Calibri" w:hAnsi="Calibri" w:cs="Arial"/>
          <w:lang w:val="en-US"/>
        </w:rPr>
        <w:t>a specialist meters</w:t>
      </w:r>
      <w:r w:rsidR="00EF0DF5">
        <w:rPr>
          <w:rFonts w:ascii="Calibri" w:hAnsi="Calibri" w:cs="Arial"/>
          <w:lang w:val="en-US"/>
        </w:rPr>
        <w:t>.</w:t>
      </w:r>
    </w:p>
    <w:p w14:paraId="604A58AA" w14:textId="77777777" w:rsidR="002E0541" w:rsidRDefault="00707CFC" w:rsidP="00707CFC">
      <w:pPr>
        <w:pStyle w:val="NormalWeb"/>
        <w:spacing w:before="0" w:beforeAutospacing="0" w:after="0" w:afterAutospacing="0" w:line="22" w:lineRule="atLeast"/>
        <w:rPr>
          <w:rFonts w:ascii="Calibri" w:hAnsi="Calibri" w:cs="Arial"/>
          <w:lang w:val="en-US"/>
        </w:rPr>
      </w:pPr>
      <w:r w:rsidRPr="002D5C2F">
        <w:rPr>
          <w:rFonts w:ascii="Calibri" w:hAnsi="Calibri" w:cs="Arial"/>
          <w:lang w:val="en-US"/>
        </w:rPr>
        <w:t xml:space="preserve"> </w:t>
      </w:r>
    </w:p>
    <w:p w14:paraId="1F386AFE" w14:textId="77777777" w:rsidR="00D436F3" w:rsidRDefault="00D436F3" w:rsidP="00EF0DF5">
      <w:pPr>
        <w:pStyle w:val="NormalWeb"/>
        <w:spacing w:before="0" w:beforeAutospacing="0" w:after="0" w:afterAutospacing="0" w:line="22" w:lineRule="atLeast"/>
        <w:rPr>
          <w:rFonts w:asciiTheme="minorHAnsi" w:eastAsiaTheme="minorEastAsia" w:hAnsiTheme="minorHAnsi"/>
          <w:b/>
        </w:rPr>
      </w:pPr>
      <w:r>
        <w:rPr>
          <w:rFonts w:asciiTheme="minorHAnsi" w:eastAsiaTheme="minorEastAsia" w:hAnsiTheme="minorHAnsi"/>
          <w:b/>
        </w:rPr>
        <w:t xml:space="preserve">Continuous Glucose Monitoring </w:t>
      </w:r>
    </w:p>
    <w:p w14:paraId="526D6811" w14:textId="77777777" w:rsidR="00D436F3" w:rsidRDefault="00D436F3" w:rsidP="00EF0DF5">
      <w:pPr>
        <w:pStyle w:val="NormalWeb"/>
        <w:spacing w:before="0" w:beforeAutospacing="0" w:after="0" w:afterAutospacing="0" w:line="22" w:lineRule="atLeast"/>
        <w:rPr>
          <w:rFonts w:asciiTheme="minorHAnsi" w:eastAsiaTheme="minorEastAsia" w:hAnsiTheme="minorHAnsi"/>
          <w:b/>
        </w:rPr>
      </w:pPr>
    </w:p>
    <w:p w14:paraId="4A3E2D31" w14:textId="77777777" w:rsidR="009D2840" w:rsidRDefault="00EF0DF5" w:rsidP="00EF0DF5">
      <w:pPr>
        <w:pStyle w:val="NormalWeb"/>
        <w:spacing w:before="0" w:beforeAutospacing="0" w:after="0" w:afterAutospacing="0" w:line="22" w:lineRule="atLeast"/>
        <w:rPr>
          <w:rFonts w:asciiTheme="minorHAnsi" w:eastAsiaTheme="minorEastAsia" w:hAnsiTheme="minorHAnsi"/>
          <w:b/>
        </w:rPr>
      </w:pPr>
      <w:r w:rsidRPr="002E0541">
        <w:rPr>
          <w:rFonts w:asciiTheme="minorHAnsi" w:eastAsiaTheme="minorEastAsia" w:hAnsiTheme="minorHAnsi"/>
          <w:b/>
        </w:rPr>
        <w:t xml:space="preserve">NHS GGC policy on the use of </w:t>
      </w:r>
      <w:r w:rsidR="00D436F3">
        <w:rPr>
          <w:rFonts w:asciiTheme="minorHAnsi" w:eastAsiaTheme="minorEastAsia" w:hAnsiTheme="minorHAnsi"/>
          <w:b/>
        </w:rPr>
        <w:t xml:space="preserve">CGM </w:t>
      </w:r>
      <w:r w:rsidRPr="002E0541">
        <w:rPr>
          <w:rFonts w:asciiTheme="minorHAnsi" w:eastAsiaTheme="minorEastAsia" w:hAnsiTheme="minorHAnsi"/>
          <w:b/>
        </w:rPr>
        <w:t>can be found</w:t>
      </w:r>
      <w:r>
        <w:rPr>
          <w:rFonts w:asciiTheme="minorHAnsi" w:eastAsiaTheme="minorEastAsia" w:hAnsiTheme="minorHAnsi"/>
          <w:b/>
        </w:rPr>
        <w:t xml:space="preserve"> </w:t>
      </w:r>
      <w:hyperlink r:id="rId10" w:history="1">
        <w:r w:rsidRPr="009D2840">
          <w:rPr>
            <w:rStyle w:val="Hyperlink"/>
            <w:rFonts w:asciiTheme="minorHAnsi" w:eastAsiaTheme="minorEastAsia" w:hAnsiTheme="minorHAnsi"/>
            <w:b/>
          </w:rPr>
          <w:t>here</w:t>
        </w:r>
      </w:hyperlink>
      <w:r w:rsidRPr="002E0541">
        <w:rPr>
          <w:rFonts w:asciiTheme="minorHAnsi" w:eastAsiaTheme="minorEastAsia" w:hAnsiTheme="minorHAnsi"/>
          <w:b/>
        </w:rPr>
        <w:t>:</w:t>
      </w:r>
      <w:r>
        <w:rPr>
          <w:rFonts w:asciiTheme="minorHAnsi" w:eastAsiaTheme="minorEastAsia" w:hAnsiTheme="minorHAnsi"/>
          <w:b/>
        </w:rPr>
        <w:t xml:space="preserve"> </w:t>
      </w:r>
    </w:p>
    <w:p w14:paraId="4E58828C" w14:textId="77777777" w:rsidR="00EF0DF5" w:rsidRDefault="00D436F3" w:rsidP="00D436F3">
      <w:pPr>
        <w:pStyle w:val="NormalWeb"/>
        <w:spacing w:before="0" w:beforeAutospacing="0" w:after="0" w:afterAutospacing="0" w:line="22" w:lineRule="atLeast"/>
        <w:rPr>
          <w:rFonts w:asciiTheme="minorHAnsi" w:hAnsiTheme="minorHAnsi" w:cstheme="minorHAnsi"/>
        </w:rPr>
      </w:pPr>
      <w:r w:rsidRPr="00454751">
        <w:rPr>
          <w:rFonts w:asciiTheme="minorHAnsi" w:hAnsiTheme="minorHAnsi" w:cstheme="minorHAnsi"/>
          <w:color w:val="2E2E2E"/>
        </w:rPr>
        <w:t>Real-time continuous glucose monitoring (eg Dexcom One)  and intermittently scanned (flash) glucose monitoring systems (eg Libre 2) are</w:t>
      </w:r>
      <w:r w:rsidR="002E0541" w:rsidRPr="00454751">
        <w:rPr>
          <w:rFonts w:asciiTheme="minorHAnsi" w:eastAsiaTheme="minorEastAsia" w:hAnsiTheme="minorHAnsi" w:cstheme="minorHAnsi"/>
          <w:color w:val="000000"/>
        </w:rPr>
        <w:t xml:space="preserve"> intended to be used as an alternative to routine finger-prick blood glucose monitoring for people </w:t>
      </w:r>
      <w:r w:rsidR="00EF0DF5" w:rsidRPr="00454751">
        <w:rPr>
          <w:rFonts w:asciiTheme="minorHAnsi" w:hAnsiTheme="minorHAnsi" w:cstheme="minorHAnsi"/>
        </w:rPr>
        <w:t>with diabetes who intensively manage their condition with multiple daily insulin injections or insulin pump therapy</w:t>
      </w:r>
      <w:r w:rsidRPr="00454751">
        <w:rPr>
          <w:rFonts w:asciiTheme="minorHAnsi" w:hAnsiTheme="minorHAnsi" w:cstheme="minorHAnsi"/>
        </w:rPr>
        <w:t xml:space="preserve"> and are actively engaged in the management of their diabetes.</w:t>
      </w:r>
    </w:p>
    <w:p w14:paraId="34951538" w14:textId="77777777" w:rsidR="00454751" w:rsidRPr="00454751" w:rsidRDefault="00454751" w:rsidP="00D436F3">
      <w:pPr>
        <w:pStyle w:val="NormalWeb"/>
        <w:spacing w:before="0" w:beforeAutospacing="0" w:after="0" w:afterAutospacing="0" w:line="22" w:lineRule="atLeast"/>
        <w:rPr>
          <w:rFonts w:asciiTheme="minorHAnsi" w:eastAsiaTheme="minorEastAsia" w:hAnsiTheme="minorHAnsi" w:cstheme="minorHAnsi"/>
          <w:b/>
        </w:rPr>
      </w:pPr>
    </w:p>
    <w:p w14:paraId="565BCF72" w14:textId="77777777" w:rsidR="002E0541" w:rsidRPr="002E0541" w:rsidRDefault="002E0541" w:rsidP="002E0541">
      <w:pPr>
        <w:autoSpaceDE w:val="0"/>
        <w:autoSpaceDN w:val="0"/>
        <w:adjustRightInd w:val="0"/>
        <w:spacing w:line="276" w:lineRule="auto"/>
        <w:rPr>
          <w:rFonts w:asciiTheme="minorHAnsi" w:eastAsiaTheme="minorEastAsia" w:hAnsiTheme="minorHAnsi" w:cs="Calibri"/>
          <w:color w:val="000000"/>
        </w:rPr>
      </w:pPr>
      <w:r w:rsidRPr="002E0541">
        <w:rPr>
          <w:rFonts w:asciiTheme="minorHAnsi" w:eastAsiaTheme="minorEastAsia" w:hAnsiTheme="minorHAnsi" w:cs="Calibri"/>
          <w:b/>
          <w:bCs/>
          <w:color w:val="000000"/>
        </w:rPr>
        <w:t xml:space="preserve">Finger-prick blood glucose monitoring, however is still indicated </w:t>
      </w:r>
      <w:r w:rsidR="003A364B">
        <w:rPr>
          <w:rFonts w:asciiTheme="minorHAnsi" w:eastAsiaTheme="minorEastAsia" w:hAnsiTheme="minorHAnsi" w:cs="Calibri"/>
          <w:b/>
          <w:bCs/>
          <w:color w:val="000000"/>
        </w:rPr>
        <w:t xml:space="preserve">for this cohort </w:t>
      </w:r>
      <w:r w:rsidRPr="002E0541">
        <w:rPr>
          <w:rFonts w:asciiTheme="minorHAnsi" w:eastAsiaTheme="minorEastAsia" w:hAnsiTheme="minorHAnsi" w:cs="Calibri"/>
          <w:b/>
          <w:bCs/>
          <w:color w:val="000000"/>
        </w:rPr>
        <w:t>in the following circumstances</w:t>
      </w:r>
      <w:r w:rsidRPr="002E0541">
        <w:rPr>
          <w:rFonts w:asciiTheme="minorHAnsi" w:eastAsiaTheme="minorEastAsia" w:hAnsiTheme="minorHAnsi" w:cs="Calibri"/>
          <w:color w:val="000000"/>
        </w:rPr>
        <w:t xml:space="preserve">: </w:t>
      </w:r>
    </w:p>
    <w:p w14:paraId="1B323AE8" w14:textId="77777777" w:rsidR="002E0541" w:rsidRPr="002E0541" w:rsidRDefault="002E0541" w:rsidP="002E0541">
      <w:pPr>
        <w:widowControl w:val="0"/>
        <w:numPr>
          <w:ilvl w:val="0"/>
          <w:numId w:val="110"/>
        </w:numPr>
        <w:autoSpaceDE w:val="0"/>
        <w:autoSpaceDN w:val="0"/>
        <w:adjustRightInd w:val="0"/>
        <w:spacing w:after="17" w:line="276" w:lineRule="auto"/>
        <w:rPr>
          <w:rFonts w:asciiTheme="minorHAnsi" w:eastAsiaTheme="minorEastAsia" w:hAnsiTheme="minorHAnsi" w:cs="Calibri"/>
          <w:color w:val="000000"/>
        </w:rPr>
      </w:pPr>
      <w:r w:rsidRPr="002E0541">
        <w:rPr>
          <w:rFonts w:asciiTheme="minorHAnsi" w:eastAsiaTheme="minorEastAsia" w:hAnsiTheme="minorHAnsi" w:cs="Calibri"/>
          <w:color w:val="000000"/>
        </w:rPr>
        <w:t>During times of rapidly changing glucose levels –interstitial fluid glucose levels may not accurately reflect blood glucose levels during these times</w:t>
      </w:r>
    </w:p>
    <w:p w14:paraId="710A9EBC" w14:textId="77777777" w:rsidR="002E0541" w:rsidRPr="002E0541" w:rsidRDefault="002E0541" w:rsidP="002E0541">
      <w:pPr>
        <w:widowControl w:val="0"/>
        <w:numPr>
          <w:ilvl w:val="0"/>
          <w:numId w:val="110"/>
        </w:numPr>
        <w:autoSpaceDE w:val="0"/>
        <w:autoSpaceDN w:val="0"/>
        <w:adjustRightInd w:val="0"/>
        <w:spacing w:after="17" w:line="276" w:lineRule="auto"/>
        <w:rPr>
          <w:rFonts w:asciiTheme="minorHAnsi" w:eastAsiaTheme="minorEastAsia" w:hAnsiTheme="minorHAnsi" w:cs="Calibri"/>
          <w:color w:val="000000"/>
        </w:rPr>
      </w:pPr>
      <w:r w:rsidRPr="002E0541">
        <w:rPr>
          <w:rFonts w:asciiTheme="minorHAnsi" w:eastAsiaTheme="minorEastAsia" w:hAnsiTheme="minorHAnsi" w:cs="Calibri"/>
          <w:color w:val="000000"/>
        </w:rPr>
        <w:t xml:space="preserve">If the </w:t>
      </w:r>
      <w:r w:rsidR="00454751">
        <w:rPr>
          <w:rFonts w:asciiTheme="minorHAnsi" w:eastAsiaTheme="minorEastAsia" w:hAnsiTheme="minorHAnsi" w:cs="Calibri"/>
          <w:color w:val="000000"/>
        </w:rPr>
        <w:t xml:space="preserve">CGM </w:t>
      </w:r>
      <w:r w:rsidRPr="002E0541">
        <w:rPr>
          <w:rFonts w:asciiTheme="minorHAnsi" w:eastAsiaTheme="minorEastAsia" w:hAnsiTheme="minorHAnsi" w:cs="Calibri"/>
          <w:color w:val="000000"/>
        </w:rPr>
        <w:t xml:space="preserve">monitoring system indicates hypoglycaemia or impending hypoglycaemia </w:t>
      </w:r>
    </w:p>
    <w:p w14:paraId="3F7884F0" w14:textId="77777777" w:rsidR="002E0541" w:rsidRPr="002E0541" w:rsidRDefault="002E0541" w:rsidP="002E0541">
      <w:pPr>
        <w:widowControl w:val="0"/>
        <w:numPr>
          <w:ilvl w:val="0"/>
          <w:numId w:val="110"/>
        </w:numPr>
        <w:autoSpaceDE w:val="0"/>
        <w:autoSpaceDN w:val="0"/>
        <w:adjustRightInd w:val="0"/>
        <w:spacing w:line="276" w:lineRule="auto"/>
        <w:rPr>
          <w:rFonts w:asciiTheme="minorHAnsi" w:eastAsiaTheme="minorEastAsia" w:hAnsiTheme="minorHAnsi" w:cs="Calibri"/>
          <w:color w:val="000000"/>
        </w:rPr>
      </w:pPr>
      <w:r w:rsidRPr="002E0541">
        <w:rPr>
          <w:rFonts w:asciiTheme="minorHAnsi" w:eastAsiaTheme="minorEastAsia" w:hAnsiTheme="minorHAnsi" w:cs="Calibri"/>
          <w:color w:val="000000"/>
        </w:rPr>
        <w:t xml:space="preserve">When symptoms experienced by the patient do not match the </w:t>
      </w:r>
      <w:r w:rsidR="00454751">
        <w:rPr>
          <w:rFonts w:asciiTheme="minorHAnsi" w:eastAsiaTheme="minorEastAsia" w:hAnsiTheme="minorHAnsi" w:cs="Calibri"/>
          <w:color w:val="000000"/>
        </w:rPr>
        <w:t xml:space="preserve">CGM </w:t>
      </w:r>
      <w:r w:rsidRPr="002E0541">
        <w:rPr>
          <w:rFonts w:asciiTheme="minorHAnsi" w:eastAsiaTheme="minorEastAsia" w:hAnsiTheme="minorHAnsi" w:cs="Calibri"/>
          <w:color w:val="000000"/>
        </w:rPr>
        <w:t xml:space="preserve">monitoring system readings. </w:t>
      </w:r>
    </w:p>
    <w:p w14:paraId="0D90C1BC" w14:textId="77777777" w:rsidR="00454751" w:rsidRPr="00454751" w:rsidRDefault="002E0541" w:rsidP="00454751">
      <w:pPr>
        <w:pStyle w:val="NormalWeb"/>
        <w:spacing w:before="0" w:beforeAutospacing="0" w:after="0" w:afterAutospacing="0" w:line="22" w:lineRule="atLeast"/>
        <w:rPr>
          <w:rFonts w:asciiTheme="minorHAnsi" w:eastAsiaTheme="minorEastAsia" w:hAnsiTheme="minorHAnsi"/>
        </w:rPr>
      </w:pPr>
      <w:r w:rsidRPr="002E0541">
        <w:rPr>
          <w:rFonts w:asciiTheme="minorHAnsi" w:eastAsiaTheme="minorEastAsia" w:hAnsiTheme="minorHAnsi" w:cs="Calibri"/>
          <w:color w:val="000000"/>
        </w:rPr>
        <w:t xml:space="preserve">Only </w:t>
      </w:r>
      <w:r w:rsidR="00EF0DF5">
        <w:rPr>
          <w:rFonts w:asciiTheme="minorHAnsi" w:eastAsiaTheme="minorEastAsia" w:hAnsiTheme="minorHAnsi" w:cs="Calibri"/>
          <w:color w:val="000000"/>
        </w:rPr>
        <w:t xml:space="preserve">specialist </w:t>
      </w:r>
      <w:r w:rsidRPr="002E0541">
        <w:rPr>
          <w:rFonts w:asciiTheme="minorHAnsi" w:eastAsiaTheme="minorEastAsia" w:hAnsiTheme="minorHAnsi" w:cs="Calibri"/>
          <w:color w:val="000000"/>
        </w:rPr>
        <w:t xml:space="preserve">diabetes teams can initiate patients </w:t>
      </w:r>
      <w:r w:rsidRPr="00454751">
        <w:rPr>
          <w:rFonts w:asciiTheme="minorHAnsi" w:eastAsiaTheme="minorEastAsia" w:hAnsiTheme="minorHAnsi" w:cs="Calibri"/>
          <w:color w:val="000000"/>
        </w:rPr>
        <w:t xml:space="preserve">on </w:t>
      </w:r>
      <w:r w:rsidR="00454751" w:rsidRPr="00454751">
        <w:rPr>
          <w:rFonts w:asciiTheme="minorHAnsi" w:eastAsiaTheme="minorEastAsia" w:hAnsiTheme="minorHAnsi"/>
        </w:rPr>
        <w:t>Continuous Glucose Monitoring</w:t>
      </w:r>
      <w:r w:rsidR="00454751">
        <w:rPr>
          <w:rFonts w:asciiTheme="minorHAnsi" w:eastAsiaTheme="minorEastAsia" w:hAnsiTheme="minorHAnsi"/>
        </w:rPr>
        <w:t>.</w:t>
      </w:r>
      <w:r w:rsidR="00454751" w:rsidRPr="00454751">
        <w:rPr>
          <w:rFonts w:asciiTheme="minorHAnsi" w:eastAsiaTheme="minorEastAsia" w:hAnsiTheme="minorHAnsi"/>
        </w:rPr>
        <w:t xml:space="preserve"> </w:t>
      </w:r>
    </w:p>
    <w:p w14:paraId="0564F4E9" w14:textId="77777777" w:rsidR="002E0541" w:rsidRPr="002E0541" w:rsidRDefault="002E0541" w:rsidP="002E0541">
      <w:pPr>
        <w:widowControl w:val="0"/>
        <w:autoSpaceDE w:val="0"/>
        <w:autoSpaceDN w:val="0"/>
        <w:adjustRightInd w:val="0"/>
        <w:rPr>
          <w:rFonts w:asciiTheme="minorHAnsi" w:eastAsiaTheme="minorEastAsia" w:hAnsiTheme="minorHAnsi"/>
          <w:lang w:eastAsia="en-GB"/>
        </w:rPr>
      </w:pPr>
    </w:p>
    <w:p w14:paraId="0D14372F" w14:textId="77777777" w:rsidR="00223CA7" w:rsidRPr="002D5C2F" w:rsidRDefault="00223CA7" w:rsidP="00223CA7">
      <w:pPr>
        <w:autoSpaceDE w:val="0"/>
        <w:autoSpaceDN w:val="0"/>
        <w:adjustRightInd w:val="0"/>
        <w:spacing w:line="264" w:lineRule="auto"/>
        <w:rPr>
          <w:rFonts w:ascii="Calibri" w:hAnsi="Calibri" w:cs="Arial"/>
          <w:b/>
        </w:rPr>
      </w:pPr>
      <w:r w:rsidRPr="002D5C2F">
        <w:rPr>
          <w:rFonts w:ascii="Calibri" w:hAnsi="Calibri" w:cs="Arial"/>
          <w:lang w:val="en-US"/>
        </w:rPr>
        <w:br w:type="page"/>
      </w:r>
      <w:r w:rsidR="00B80A4B" w:rsidRPr="002D5C2F">
        <w:rPr>
          <w:rFonts w:ascii="Calibri" w:hAnsi="Calibri" w:cs="Arial"/>
          <w:b/>
          <w:lang w:val="en-US"/>
        </w:rPr>
        <w:lastRenderedPageBreak/>
        <w:t>NHS GG&amp;C Blood Glucose</w:t>
      </w:r>
      <w:r w:rsidR="00B50443" w:rsidRPr="002D5C2F">
        <w:rPr>
          <w:rFonts w:ascii="Calibri" w:hAnsi="Calibri" w:cs="Arial"/>
          <w:b/>
          <w:lang w:val="en-US"/>
        </w:rPr>
        <w:t xml:space="preserve"> and</w:t>
      </w:r>
      <w:r w:rsidR="00A271A1" w:rsidRPr="002D5C2F">
        <w:rPr>
          <w:rFonts w:ascii="Calibri" w:hAnsi="Calibri" w:cs="Arial"/>
          <w:b/>
          <w:lang w:val="en-US"/>
        </w:rPr>
        <w:t xml:space="preserve"> Combined </w:t>
      </w:r>
      <w:r w:rsidR="00B50443" w:rsidRPr="002D5C2F">
        <w:rPr>
          <w:rFonts w:ascii="Calibri" w:hAnsi="Calibri" w:cs="Arial"/>
          <w:b/>
          <w:lang w:val="en-US"/>
        </w:rPr>
        <w:t xml:space="preserve"> Ketone</w:t>
      </w:r>
      <w:r w:rsidR="00B80A4B" w:rsidRPr="002D5C2F">
        <w:rPr>
          <w:rFonts w:ascii="Calibri" w:hAnsi="Calibri" w:cs="Arial"/>
          <w:b/>
          <w:lang w:val="en-US"/>
        </w:rPr>
        <w:t xml:space="preserve"> Meters &amp; Strip </w:t>
      </w:r>
      <w:r w:rsidRPr="002D5C2F">
        <w:rPr>
          <w:rFonts w:ascii="Calibri" w:hAnsi="Calibri" w:cs="Arial"/>
          <w:b/>
        </w:rPr>
        <w:t xml:space="preserve">Formulary </w:t>
      </w:r>
    </w:p>
    <w:p w14:paraId="5B95C3D0" w14:textId="77777777" w:rsidR="00653E14" w:rsidRDefault="00653E14" w:rsidP="00223CA7">
      <w:pPr>
        <w:autoSpaceDE w:val="0"/>
        <w:autoSpaceDN w:val="0"/>
        <w:adjustRightInd w:val="0"/>
        <w:spacing w:line="264" w:lineRule="auto"/>
        <w:rPr>
          <w:rFonts w:ascii="Calibri" w:hAnsi="Calibri" w:cs="Arial"/>
        </w:rPr>
      </w:pPr>
      <w:r w:rsidRPr="002D5C2F">
        <w:rPr>
          <w:rFonts w:ascii="Calibri" w:hAnsi="Calibri" w:cs="Arial"/>
        </w:rPr>
        <w:t xml:space="preserve">Specific meter &amp; test strip information can be </w:t>
      </w:r>
      <w:r w:rsidR="00E22027" w:rsidRPr="002D5C2F">
        <w:rPr>
          <w:rFonts w:ascii="Calibri" w:hAnsi="Calibri" w:cs="Arial"/>
        </w:rPr>
        <w:t xml:space="preserve">found </w:t>
      </w:r>
      <w:r w:rsidR="009A1344" w:rsidRPr="002D5C2F">
        <w:rPr>
          <w:rFonts w:ascii="Calibri" w:hAnsi="Calibri" w:cs="Arial"/>
        </w:rPr>
        <w:t xml:space="preserve">in the </w:t>
      </w:r>
      <w:r w:rsidRPr="002D5C2F">
        <w:rPr>
          <w:rFonts w:ascii="Calibri" w:hAnsi="Calibri" w:cs="Arial"/>
        </w:rPr>
        <w:t xml:space="preserve">attached </w:t>
      </w:r>
      <w:r w:rsidR="009A1344" w:rsidRPr="002D5C2F">
        <w:rPr>
          <w:rFonts w:ascii="Calibri" w:hAnsi="Calibri" w:cs="Arial"/>
        </w:rPr>
        <w:t xml:space="preserve">Reference Table </w:t>
      </w:r>
    </w:p>
    <w:p w14:paraId="1B85F62E" w14:textId="77777777" w:rsidR="00760E68" w:rsidRPr="002D5C2F" w:rsidRDefault="00760E68" w:rsidP="00223CA7">
      <w:pPr>
        <w:autoSpaceDE w:val="0"/>
        <w:autoSpaceDN w:val="0"/>
        <w:adjustRightInd w:val="0"/>
        <w:spacing w:line="264" w:lineRule="auto"/>
        <w:rPr>
          <w:rFonts w:ascii="Calibri" w:hAnsi="Calibri" w:cs="Arial"/>
        </w:rPr>
      </w:pPr>
      <w:r>
        <w:rPr>
          <w:rFonts w:ascii="Calibri" w:hAnsi="Calibri" w:cs="Arial"/>
          <w:noProof/>
          <w:lang w:eastAsia="en-GB"/>
        </w:rPr>
        <mc:AlternateContent>
          <mc:Choice Requires="wps">
            <w:drawing>
              <wp:anchor distT="0" distB="0" distL="114300" distR="114300" simplePos="0" relativeHeight="251657728" behindDoc="0" locked="0" layoutInCell="1" allowOverlap="1" wp14:anchorId="05278373" wp14:editId="57EA8115">
                <wp:simplePos x="0" y="0"/>
                <wp:positionH relativeFrom="column">
                  <wp:posOffset>-102870</wp:posOffset>
                </wp:positionH>
                <wp:positionV relativeFrom="paragraph">
                  <wp:posOffset>125731</wp:posOffset>
                </wp:positionV>
                <wp:extent cx="6469380" cy="36576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3657600"/>
                        </a:xfrm>
                        <a:prstGeom prst="rect">
                          <a:avLst/>
                        </a:prstGeom>
                        <a:solidFill>
                          <a:srgbClr val="FFFFFF"/>
                        </a:solidFill>
                        <a:ln w="9525">
                          <a:solidFill>
                            <a:srgbClr val="000000"/>
                          </a:solidFill>
                          <a:miter lim="800000"/>
                          <a:headEnd/>
                          <a:tailEnd/>
                        </a:ln>
                      </wps:spPr>
                      <wps:txbx>
                        <w:txbxContent>
                          <w:p w14:paraId="0684E98C" w14:textId="77777777" w:rsidR="000F0781" w:rsidRPr="00223CA7" w:rsidRDefault="000F0781" w:rsidP="00B80A4B">
                            <w:pPr>
                              <w:autoSpaceDE w:val="0"/>
                              <w:autoSpaceDN w:val="0"/>
                              <w:adjustRightInd w:val="0"/>
                              <w:spacing w:line="264" w:lineRule="auto"/>
                              <w:rPr>
                                <w:rFonts w:ascii="Calibri" w:hAnsi="Calibri" w:cs="Arial"/>
                                <w:b/>
                              </w:rPr>
                            </w:pPr>
                            <w:r w:rsidRPr="00223CA7">
                              <w:rPr>
                                <w:rFonts w:ascii="Calibri" w:hAnsi="Calibri" w:cs="Arial"/>
                                <w:b/>
                              </w:rPr>
                              <w:t>Preferred List Blood Glucose Meters &amp; Strips</w:t>
                            </w:r>
                            <w:r w:rsidR="00663119">
                              <w:rPr>
                                <w:rFonts w:ascii="Calibri" w:hAnsi="Calibri" w:cs="Arial"/>
                                <w:b/>
                              </w:rPr>
                              <w:t xml:space="preserve"> if ketone testing not required</w:t>
                            </w:r>
                          </w:p>
                          <w:p w14:paraId="34006492" w14:textId="77777777" w:rsidR="00617CCE" w:rsidRDefault="000F0781" w:rsidP="00B80A4B">
                            <w:pPr>
                              <w:spacing w:line="264" w:lineRule="auto"/>
                              <w:jc w:val="both"/>
                              <w:rPr>
                                <w:rFonts w:ascii="Calibri" w:hAnsi="Calibri" w:cs="Arial"/>
                              </w:rPr>
                            </w:pPr>
                            <w:r w:rsidRPr="00223CA7">
                              <w:rPr>
                                <w:rFonts w:ascii="Calibri" w:hAnsi="Calibri" w:cs="Arial"/>
                                <w:color w:val="000000"/>
                                <w:lang w:eastAsia="en-GB"/>
                              </w:rPr>
                              <w:t xml:space="preserve">Preferred blood glucose meters for adult </w:t>
                            </w:r>
                            <w:r w:rsidRPr="00223CA7">
                              <w:rPr>
                                <w:rFonts w:ascii="Calibri" w:hAnsi="Calibri" w:cs="Arial"/>
                              </w:rPr>
                              <w:t>patients</w:t>
                            </w:r>
                            <w:r>
                              <w:rPr>
                                <w:rFonts w:ascii="Calibri" w:hAnsi="Calibri" w:cs="Arial"/>
                              </w:rPr>
                              <w:t xml:space="preserve"> with type 1 and type 2 diabet</w:t>
                            </w:r>
                            <w:r w:rsidR="00D10543">
                              <w:rPr>
                                <w:rFonts w:ascii="Calibri" w:hAnsi="Calibri" w:cs="Arial"/>
                              </w:rPr>
                              <w:t>e</w:t>
                            </w:r>
                            <w:r>
                              <w:rPr>
                                <w:rFonts w:ascii="Calibri" w:hAnsi="Calibri" w:cs="Arial"/>
                              </w:rPr>
                              <w:t>s</w:t>
                            </w:r>
                            <w:r w:rsidR="003A364B">
                              <w:rPr>
                                <w:rFonts w:ascii="Calibri" w:hAnsi="Calibri" w:cs="Arial"/>
                              </w:rPr>
                              <w:t>.</w:t>
                            </w:r>
                            <w:r w:rsidRPr="00223CA7">
                              <w:rPr>
                                <w:rFonts w:ascii="Calibri" w:hAnsi="Calibri" w:cs="Arial"/>
                              </w:rPr>
                              <w:t xml:space="preserve"> </w:t>
                            </w:r>
                          </w:p>
                          <w:p w14:paraId="0E1EFE2C" w14:textId="77777777" w:rsidR="00617CCE" w:rsidRPr="00E97BC9" w:rsidRDefault="00617CCE" w:rsidP="00E97BC9">
                            <w:pPr>
                              <w:pStyle w:val="ListParagraph"/>
                              <w:numPr>
                                <w:ilvl w:val="0"/>
                                <w:numId w:val="112"/>
                              </w:numPr>
                              <w:spacing w:after="0" w:line="264" w:lineRule="auto"/>
                              <w:ind w:left="360"/>
                              <w:jc w:val="both"/>
                              <w:rPr>
                                <w:rFonts w:asciiTheme="minorHAnsi" w:hAnsiTheme="minorHAnsi" w:cstheme="minorHAnsi"/>
                                <w:color w:val="000000"/>
                                <w:sz w:val="24"/>
                                <w:szCs w:val="24"/>
                                <w:lang w:eastAsia="en-GB"/>
                              </w:rPr>
                            </w:pPr>
                            <w:r w:rsidRPr="00E97BC9">
                              <w:rPr>
                                <w:rFonts w:cs="Arial"/>
                                <w:b/>
                                <w:color w:val="000000" w:themeColor="text1"/>
                                <w:sz w:val="24"/>
                                <w:szCs w:val="24"/>
                                <w:lang w:eastAsia="en-GB"/>
                              </w:rPr>
                              <w:t>Contour Plus Blue</w:t>
                            </w:r>
                            <w:r w:rsidRPr="00E97BC9">
                              <w:rPr>
                                <w:rFonts w:cs="Arial"/>
                                <w:color w:val="000000" w:themeColor="text1"/>
                                <w:sz w:val="24"/>
                                <w:szCs w:val="24"/>
                                <w:lang w:eastAsia="en-GB"/>
                              </w:rPr>
                              <w:t xml:space="preserve"> Easy to read &amp; use. </w:t>
                            </w:r>
                            <w:r w:rsidRPr="00E97BC9">
                              <w:rPr>
                                <w:rFonts w:asciiTheme="minorHAnsi" w:hAnsiTheme="minorHAnsi" w:cstheme="minorHAnsi"/>
                                <w:sz w:val="24"/>
                                <w:szCs w:val="24"/>
                              </w:rPr>
                              <w:t>Colour indicator shows if BG is within/above/below target range. Long test strip expiry for infrequent testing. Second chance sampling with same strip</w:t>
                            </w:r>
                          </w:p>
                          <w:p w14:paraId="56099C40" w14:textId="77777777" w:rsidR="000F0781" w:rsidRDefault="000F0781" w:rsidP="006B7791">
                            <w:pPr>
                              <w:numPr>
                                <w:ilvl w:val="0"/>
                                <w:numId w:val="112"/>
                              </w:numPr>
                              <w:ind w:left="360"/>
                              <w:rPr>
                                <w:rFonts w:asciiTheme="minorHAnsi" w:hAnsiTheme="minorHAnsi" w:cstheme="minorHAnsi"/>
                              </w:rPr>
                            </w:pPr>
                            <w:r w:rsidRPr="00760E68">
                              <w:rPr>
                                <w:rFonts w:ascii="Calibri" w:hAnsi="Calibri" w:cs="Arial"/>
                                <w:b/>
                              </w:rPr>
                              <w:t>Gluco</w:t>
                            </w:r>
                            <w:r w:rsidR="00027362" w:rsidRPr="00760E68">
                              <w:rPr>
                                <w:rFonts w:ascii="Calibri" w:hAnsi="Calibri" w:cs="Arial"/>
                                <w:b/>
                              </w:rPr>
                              <w:t>fix Tech</w:t>
                            </w:r>
                            <w:r w:rsidRPr="00760E68">
                              <w:rPr>
                                <w:rFonts w:ascii="Calibri" w:hAnsi="Calibri" w:cs="Arial"/>
                                <w:b/>
                              </w:rPr>
                              <w:t xml:space="preserve"> </w:t>
                            </w:r>
                            <w:r w:rsidR="00AB5D78" w:rsidRPr="00760E68">
                              <w:rPr>
                                <w:rFonts w:ascii="Calibri" w:hAnsi="Calibri" w:cs="Arial"/>
                                <w:b/>
                              </w:rPr>
                              <w:t xml:space="preserve">GK </w:t>
                            </w:r>
                            <w:r w:rsidR="00AB5D78" w:rsidRPr="00760E68">
                              <w:rPr>
                                <w:rFonts w:ascii="Calibri" w:hAnsi="Calibri" w:cs="Arial"/>
                                <w:i/>
                              </w:rPr>
                              <w:t>(replaces Glucofix Tech August 2023</w:t>
                            </w:r>
                            <w:r w:rsidR="00AB5D78" w:rsidRPr="00760E68">
                              <w:rPr>
                                <w:rFonts w:ascii="Calibri" w:hAnsi="Calibri" w:cs="Arial"/>
                              </w:rPr>
                              <w:t>)</w:t>
                            </w:r>
                            <w:r w:rsidR="00760E68" w:rsidRPr="00760E68">
                              <w:rPr>
                                <w:rFonts w:ascii="Calibri" w:hAnsi="Calibri" w:cs="Arial"/>
                              </w:rPr>
                              <w:t xml:space="preserve"> </w:t>
                            </w:r>
                            <w:r w:rsidR="00617CCE" w:rsidRPr="00760E68">
                              <w:rPr>
                                <w:rFonts w:asciiTheme="minorHAnsi" w:hAnsiTheme="minorHAnsi" w:cstheme="minorHAnsi"/>
                              </w:rPr>
                              <w:t>E</w:t>
                            </w:r>
                            <w:r w:rsidRPr="00760E68">
                              <w:rPr>
                                <w:rFonts w:asciiTheme="minorHAnsi" w:hAnsiTheme="minorHAnsi" w:cstheme="minorHAnsi"/>
                              </w:rPr>
                              <w:t>asy to read &amp; use device.</w:t>
                            </w:r>
                            <w:r w:rsidR="00AB5D78" w:rsidRPr="00760E68">
                              <w:rPr>
                                <w:rFonts w:asciiTheme="minorHAnsi" w:hAnsiTheme="minorHAnsi" w:cstheme="minorHAnsi"/>
                              </w:rPr>
                              <w:t xml:space="preserve"> Updated with buttons at the front for ease of use.</w:t>
                            </w:r>
                            <w:r w:rsidRPr="00760E68">
                              <w:rPr>
                                <w:rFonts w:asciiTheme="minorHAnsi" w:hAnsiTheme="minorHAnsi" w:cstheme="minorHAnsi"/>
                              </w:rPr>
                              <w:t xml:space="preserve"> It uses </w:t>
                            </w:r>
                            <w:r w:rsidR="006D5D83" w:rsidRPr="00760E68">
                              <w:rPr>
                                <w:rFonts w:asciiTheme="minorHAnsi" w:hAnsiTheme="minorHAnsi" w:cstheme="minorHAnsi"/>
                              </w:rPr>
                              <w:t xml:space="preserve">inbuilt </w:t>
                            </w:r>
                            <w:r w:rsidRPr="00760E68">
                              <w:rPr>
                                <w:rFonts w:asciiTheme="minorHAnsi" w:hAnsiTheme="minorHAnsi" w:cstheme="minorHAnsi"/>
                              </w:rPr>
                              <w:t>near field communication (NFC) to allow electronic transfer of results</w:t>
                            </w:r>
                            <w:r w:rsidR="006D5D83" w:rsidRPr="00760E68">
                              <w:rPr>
                                <w:rFonts w:asciiTheme="minorHAnsi" w:hAnsiTheme="minorHAnsi" w:cstheme="minorHAnsi"/>
                              </w:rPr>
                              <w:t xml:space="preserve"> to Android &amp; </w:t>
                            </w:r>
                            <w:r w:rsidR="000D2015" w:rsidRPr="00760E68">
                              <w:rPr>
                                <w:rFonts w:asciiTheme="minorHAnsi" w:hAnsiTheme="minorHAnsi" w:cstheme="minorHAnsi"/>
                              </w:rPr>
                              <w:t>i</w:t>
                            </w:r>
                            <w:r w:rsidR="006D5D83" w:rsidRPr="00760E68">
                              <w:rPr>
                                <w:rFonts w:asciiTheme="minorHAnsi" w:hAnsiTheme="minorHAnsi" w:cstheme="minorHAnsi"/>
                              </w:rPr>
                              <w:t xml:space="preserve">OS devices. </w:t>
                            </w:r>
                          </w:p>
                          <w:p w14:paraId="49BC1AEA" w14:textId="77777777" w:rsidR="003A364B" w:rsidRPr="00760E68" w:rsidRDefault="003A364B" w:rsidP="003A364B">
                            <w:pPr>
                              <w:ind w:left="360"/>
                              <w:rPr>
                                <w:rFonts w:asciiTheme="minorHAnsi" w:hAnsiTheme="minorHAnsi" w:cstheme="minorHAnsi"/>
                              </w:rPr>
                            </w:pPr>
                          </w:p>
                          <w:p w14:paraId="506170C7" w14:textId="77777777" w:rsidR="000F0781" w:rsidRDefault="000F0781" w:rsidP="00A31FA1">
                            <w:pPr>
                              <w:rPr>
                                <w:rFonts w:ascii="Calibri" w:hAnsi="Calibri" w:cs="Arial"/>
                                <w:b/>
                              </w:rPr>
                            </w:pPr>
                            <w:r>
                              <w:rPr>
                                <w:rFonts w:ascii="Calibri" w:hAnsi="Calibri" w:cs="Arial"/>
                                <w:b/>
                              </w:rPr>
                              <w:t xml:space="preserve">Blood Glucose &amp; </w:t>
                            </w:r>
                            <w:r w:rsidRPr="00A31FA1">
                              <w:rPr>
                                <w:rFonts w:ascii="Calibri" w:hAnsi="Calibri" w:cs="Arial"/>
                                <w:b/>
                              </w:rPr>
                              <w:t>Ketone Monitoring in patients with type 1 diabetes</w:t>
                            </w:r>
                          </w:p>
                          <w:p w14:paraId="4530601A" w14:textId="77777777" w:rsidR="003A364B" w:rsidRPr="003A364B" w:rsidRDefault="008251FA" w:rsidP="00A00820">
                            <w:pPr>
                              <w:numPr>
                                <w:ilvl w:val="0"/>
                                <w:numId w:val="112"/>
                              </w:numPr>
                              <w:ind w:left="360"/>
                              <w:rPr>
                                <w:rFonts w:asciiTheme="minorHAnsi" w:hAnsiTheme="minorHAnsi" w:cstheme="minorHAnsi"/>
                              </w:rPr>
                            </w:pPr>
                            <w:r w:rsidRPr="003A364B">
                              <w:rPr>
                                <w:rFonts w:ascii="Calibri" w:hAnsi="Calibri" w:cs="Arial"/>
                                <w:b/>
                              </w:rPr>
                              <w:t>Gluco</w:t>
                            </w:r>
                            <w:r w:rsidR="00AB5D78" w:rsidRPr="003A364B">
                              <w:rPr>
                                <w:rFonts w:ascii="Calibri" w:hAnsi="Calibri" w:cs="Arial"/>
                                <w:b/>
                              </w:rPr>
                              <w:t>men</w:t>
                            </w:r>
                            <w:r w:rsidRPr="003A364B">
                              <w:rPr>
                                <w:rFonts w:ascii="Calibri" w:hAnsi="Calibri" w:cs="Arial"/>
                                <w:b/>
                              </w:rPr>
                              <w:t xml:space="preserve"> Areo G</w:t>
                            </w:r>
                            <w:r w:rsidR="000F0781" w:rsidRPr="003A364B">
                              <w:rPr>
                                <w:rFonts w:ascii="Calibri" w:hAnsi="Calibri" w:cs="Arial"/>
                                <w:b/>
                              </w:rPr>
                              <w:t xml:space="preserve">K </w:t>
                            </w:r>
                            <w:r w:rsidR="00AB5D78" w:rsidRPr="003A364B">
                              <w:rPr>
                                <w:rFonts w:ascii="Calibri" w:hAnsi="Calibri" w:cs="Arial"/>
                                <w:b/>
                              </w:rPr>
                              <w:t xml:space="preserve"> </w:t>
                            </w:r>
                            <w:r w:rsidR="00AB5D78" w:rsidRPr="003A364B">
                              <w:rPr>
                                <w:rFonts w:ascii="Calibri" w:hAnsi="Calibri" w:cs="Arial"/>
                                <w:i/>
                              </w:rPr>
                              <w:t>(replaces Glucomen Areo August 2023)</w:t>
                            </w:r>
                            <w:r w:rsidR="00760E68" w:rsidRPr="003A364B">
                              <w:rPr>
                                <w:rFonts w:asciiTheme="minorHAnsi" w:hAnsiTheme="minorHAnsi" w:cstheme="minorHAnsi"/>
                              </w:rPr>
                              <w:t xml:space="preserve"> Easy to read &amp; use device. Updated with buttons at the front for ease of use. Combining </w:t>
                            </w:r>
                            <w:r w:rsidR="000F0781" w:rsidRPr="003A364B">
                              <w:rPr>
                                <w:rFonts w:ascii="Calibri" w:hAnsi="Calibri" w:cs="Arial"/>
                              </w:rPr>
                              <w:t xml:space="preserve">ketone and blood glucose testing in the one meter with </w:t>
                            </w:r>
                            <w:r w:rsidR="006D5D83" w:rsidRPr="003A364B">
                              <w:rPr>
                                <w:rFonts w:ascii="Calibri" w:hAnsi="Calibri" w:cs="Arial"/>
                              </w:rPr>
                              <w:t xml:space="preserve">inbuilt </w:t>
                            </w:r>
                            <w:r w:rsidR="000F0781" w:rsidRPr="003A364B">
                              <w:rPr>
                                <w:rFonts w:ascii="Calibri" w:hAnsi="Calibri" w:cs="Arial"/>
                              </w:rPr>
                              <w:t xml:space="preserve">NFC technology to transfer information to Android </w:t>
                            </w:r>
                            <w:r w:rsidR="006D5D83" w:rsidRPr="003A364B">
                              <w:rPr>
                                <w:rFonts w:ascii="Calibri" w:hAnsi="Calibri" w:cs="Arial"/>
                              </w:rPr>
                              <w:t xml:space="preserve">&amp; iOS </w:t>
                            </w:r>
                            <w:r w:rsidR="000F0781" w:rsidRPr="003A364B">
                              <w:rPr>
                                <w:rFonts w:ascii="Calibri" w:hAnsi="Calibri" w:cs="Arial"/>
                              </w:rPr>
                              <w:t>devices</w:t>
                            </w:r>
                            <w:r w:rsidR="006D5D83" w:rsidRPr="003A364B">
                              <w:rPr>
                                <w:rFonts w:ascii="Calibri" w:hAnsi="Calibri" w:cs="Arial"/>
                              </w:rPr>
                              <w:t xml:space="preserve">. </w:t>
                            </w:r>
                            <w:r w:rsidR="00027362" w:rsidRPr="003A364B">
                              <w:rPr>
                                <w:rFonts w:ascii="Calibri" w:hAnsi="Calibri" w:cs="Arial"/>
                              </w:rPr>
                              <w:t xml:space="preserve"> </w:t>
                            </w:r>
                          </w:p>
                          <w:p w14:paraId="6BE3AF2B" w14:textId="77777777" w:rsidR="00760E68" w:rsidRPr="003A364B" w:rsidRDefault="00760E68" w:rsidP="00A00820">
                            <w:pPr>
                              <w:numPr>
                                <w:ilvl w:val="0"/>
                                <w:numId w:val="112"/>
                              </w:numPr>
                              <w:ind w:left="360"/>
                              <w:rPr>
                                <w:rFonts w:asciiTheme="minorHAnsi" w:hAnsiTheme="minorHAnsi" w:cstheme="minorHAnsi"/>
                              </w:rPr>
                            </w:pPr>
                            <w:r w:rsidRPr="003A364B">
                              <w:rPr>
                                <w:rFonts w:ascii="Calibri" w:hAnsi="Calibri" w:cs="Arial"/>
                                <w:b/>
                              </w:rPr>
                              <w:t xml:space="preserve">Glucofix Tech GK </w:t>
                            </w:r>
                            <w:r w:rsidRPr="003A364B">
                              <w:rPr>
                                <w:rFonts w:ascii="Calibri" w:hAnsi="Calibri" w:cs="Arial"/>
                                <w:i/>
                              </w:rPr>
                              <w:t>(replaces Glucofix Tech August 2023</w:t>
                            </w:r>
                            <w:r w:rsidRPr="003A364B">
                              <w:rPr>
                                <w:rFonts w:ascii="Calibri" w:hAnsi="Calibri" w:cs="Arial"/>
                              </w:rPr>
                              <w:t xml:space="preserve">) </w:t>
                            </w:r>
                            <w:r w:rsidRPr="003A364B">
                              <w:rPr>
                                <w:rFonts w:asciiTheme="minorHAnsi" w:hAnsiTheme="minorHAnsi" w:cstheme="minorHAnsi"/>
                              </w:rPr>
                              <w:t xml:space="preserve">Easy to read &amp; use device. Updated with buttons at the front for ease of use. It uses inbuilt near field communication (NFC) to allow electronic transfer of results to Android &amp; iOS devices. </w:t>
                            </w:r>
                          </w:p>
                          <w:p w14:paraId="18C3E9C7" w14:textId="77777777" w:rsidR="000F0781" w:rsidRPr="00125739" w:rsidRDefault="000F0781" w:rsidP="00AD1174">
                            <w:pPr>
                              <w:numPr>
                                <w:ilvl w:val="0"/>
                                <w:numId w:val="104"/>
                              </w:numPr>
                            </w:pPr>
                            <w:r w:rsidRPr="003A364B">
                              <w:rPr>
                                <w:rFonts w:ascii="Calibri" w:hAnsi="Calibri" w:cs="Arial"/>
                                <w:b/>
                              </w:rPr>
                              <w:t xml:space="preserve">CareSens Dual </w:t>
                            </w:r>
                            <w:r w:rsidRPr="003A364B">
                              <w:rPr>
                                <w:rFonts w:asciiTheme="minorHAnsi" w:hAnsiTheme="minorHAnsi" w:cs="Arial"/>
                              </w:rPr>
                              <w:t xml:space="preserve">CareSens Dual is an easy to read device combining blood glucose &amp; ketone testing in one meter. The addition of </w:t>
                            </w:r>
                            <w:r w:rsidRPr="003A364B">
                              <w:rPr>
                                <w:rFonts w:asciiTheme="minorHAnsi" w:hAnsiTheme="minorHAnsi"/>
                                <w:lang w:val="en-US"/>
                              </w:rPr>
                              <w:t>Bluetooth</w:t>
                            </w:r>
                            <w:r w:rsidRPr="003A364B">
                              <w:rPr>
                                <w:rFonts w:asciiTheme="minorHAnsi" w:hAnsiTheme="minorHAnsi"/>
                                <w:vertAlign w:val="superscript"/>
                                <w:lang w:val="en-US"/>
                              </w:rPr>
                              <w:t xml:space="preserve">TM </w:t>
                            </w:r>
                            <w:r w:rsidRPr="003A364B">
                              <w:rPr>
                                <w:rFonts w:asciiTheme="minorHAnsi" w:hAnsiTheme="minorHAnsi" w:cs="Arial"/>
                              </w:rPr>
                              <w:t xml:space="preserve">technology enables easy transfer of information to </w:t>
                            </w:r>
                            <w:r w:rsidRPr="003A364B">
                              <w:rPr>
                                <w:rFonts w:asciiTheme="minorHAnsi" w:hAnsiTheme="minorHAnsi"/>
                                <w:lang w:val="en-US"/>
                              </w:rPr>
                              <w:t>both Android and Apple[iOS]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78373" id="_x0000_t202" coordsize="21600,21600" o:spt="202" path="m,l,21600r21600,l21600,xe">
                <v:stroke joinstyle="miter"/>
                <v:path gradientshapeok="t" o:connecttype="rect"/>
              </v:shapetype>
              <v:shape id="Text Box 2" o:spid="_x0000_s1026" type="#_x0000_t202" style="position:absolute;margin-left:-8.1pt;margin-top:9.9pt;width:509.4pt;height:4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">
                <v:textbox>
                  <w:txbxContent>
                    <w:p w14:paraId="0684E98C" w14:textId="77777777" w:rsidR="000F0781" w:rsidRPr="00223CA7" w:rsidRDefault="000F0781" w:rsidP="00B80A4B">
                      <w:pPr>
                        <w:autoSpaceDE w:val="0"/>
                        <w:autoSpaceDN w:val="0"/>
                        <w:adjustRightInd w:val="0"/>
                        <w:spacing w:line="264" w:lineRule="auto"/>
                        <w:rPr>
                          <w:rFonts w:ascii="Calibri" w:hAnsi="Calibri" w:cs="Arial"/>
                          <w:b/>
                        </w:rPr>
                      </w:pPr>
                      <w:r w:rsidRPr="00223CA7">
                        <w:rPr>
                          <w:rFonts w:ascii="Calibri" w:hAnsi="Calibri" w:cs="Arial"/>
                          <w:b/>
                        </w:rPr>
                        <w:t>Preferred List Blood Glucose Meters &amp; Strips</w:t>
                      </w:r>
                      <w:r w:rsidR="00663119">
                        <w:rPr>
                          <w:rFonts w:ascii="Calibri" w:hAnsi="Calibri" w:cs="Arial"/>
                          <w:b/>
                        </w:rPr>
                        <w:t xml:space="preserve"> if ketone testing not required</w:t>
                      </w:r>
                    </w:p>
                    <w:p w14:paraId="34006492" w14:textId="77777777" w:rsidR="00617CCE" w:rsidRDefault="000F0781" w:rsidP="00B80A4B">
                      <w:pPr>
                        <w:spacing w:line="264" w:lineRule="auto"/>
                        <w:jc w:val="both"/>
                        <w:rPr>
                          <w:rFonts w:ascii="Calibri" w:hAnsi="Calibri" w:cs="Arial"/>
                        </w:rPr>
                      </w:pPr>
                      <w:r w:rsidRPr="00223CA7">
                        <w:rPr>
                          <w:rFonts w:ascii="Calibri" w:hAnsi="Calibri" w:cs="Arial"/>
                          <w:color w:val="000000"/>
                          <w:lang w:eastAsia="en-GB"/>
                        </w:rPr>
                        <w:t xml:space="preserve">Preferred blood glucose meters for adult </w:t>
                      </w:r>
                      <w:r w:rsidRPr="00223CA7">
                        <w:rPr>
                          <w:rFonts w:ascii="Calibri" w:hAnsi="Calibri" w:cs="Arial"/>
                        </w:rPr>
                        <w:t>patients</w:t>
                      </w:r>
                      <w:r>
                        <w:rPr>
                          <w:rFonts w:ascii="Calibri" w:hAnsi="Calibri" w:cs="Arial"/>
                        </w:rPr>
                        <w:t xml:space="preserve"> with type 1 and type 2 diabet</w:t>
                      </w:r>
                      <w:r w:rsidR="00D10543">
                        <w:rPr>
                          <w:rFonts w:ascii="Calibri" w:hAnsi="Calibri" w:cs="Arial"/>
                        </w:rPr>
                        <w:t>e</w:t>
                      </w:r>
                      <w:r>
                        <w:rPr>
                          <w:rFonts w:ascii="Calibri" w:hAnsi="Calibri" w:cs="Arial"/>
                        </w:rPr>
                        <w:t>s</w:t>
                      </w:r>
                      <w:r w:rsidR="003A364B">
                        <w:rPr>
                          <w:rFonts w:ascii="Calibri" w:hAnsi="Calibri" w:cs="Arial"/>
                        </w:rPr>
                        <w:t>.</w:t>
                      </w:r>
                      <w:r w:rsidRPr="00223CA7">
                        <w:rPr>
                          <w:rFonts w:ascii="Calibri" w:hAnsi="Calibri" w:cs="Arial"/>
                        </w:rPr>
                        <w:t xml:space="preserve"> </w:t>
                      </w:r>
                    </w:p>
                    <w:p w14:paraId="0E1EFE2C" w14:textId="77777777" w:rsidR="00617CCE" w:rsidRPr="00E97BC9" w:rsidRDefault="00617CCE" w:rsidP="00E97BC9">
                      <w:pPr>
                        <w:pStyle w:val="ListParagraph"/>
                        <w:numPr>
                          <w:ilvl w:val="0"/>
                          <w:numId w:val="112"/>
                        </w:numPr>
                        <w:spacing w:after="0" w:line="264" w:lineRule="auto"/>
                        <w:ind w:left="360"/>
                        <w:jc w:val="both"/>
                        <w:rPr>
                          <w:rFonts w:asciiTheme="minorHAnsi" w:hAnsiTheme="minorHAnsi" w:cstheme="minorHAnsi"/>
                          <w:color w:val="000000"/>
                          <w:sz w:val="24"/>
                          <w:szCs w:val="24"/>
                          <w:lang w:eastAsia="en-GB"/>
                        </w:rPr>
                      </w:pPr>
                      <w:r w:rsidRPr="00E97BC9">
                        <w:rPr>
                          <w:rFonts w:cs="Arial"/>
                          <w:b/>
                          <w:color w:val="000000" w:themeColor="text1"/>
                          <w:sz w:val="24"/>
                          <w:szCs w:val="24"/>
                          <w:lang w:eastAsia="en-GB"/>
                        </w:rPr>
                        <w:t>Contour Plus Blue</w:t>
                      </w:r>
                      <w:r w:rsidRPr="00E97BC9">
                        <w:rPr>
                          <w:rFonts w:cs="Arial"/>
                          <w:color w:val="000000" w:themeColor="text1"/>
                          <w:sz w:val="24"/>
                          <w:szCs w:val="24"/>
                          <w:lang w:eastAsia="en-GB"/>
                        </w:rPr>
                        <w:t xml:space="preserve"> Easy to read &amp; use. </w:t>
                      </w:r>
                      <w:r w:rsidRPr="00E97BC9">
                        <w:rPr>
                          <w:rFonts w:asciiTheme="minorHAnsi" w:hAnsiTheme="minorHAnsi" w:cstheme="minorHAnsi"/>
                          <w:sz w:val="24"/>
                          <w:szCs w:val="24"/>
                        </w:rPr>
                        <w:t>Colour indicator shows if BG is within/above/below target range. Long test strip expiry for infrequent testing. Second chance sampling with same strip</w:t>
                      </w:r>
                    </w:p>
                    <w:p w14:paraId="56099C40" w14:textId="77777777" w:rsidR="000F0781" w:rsidRDefault="000F0781" w:rsidP="006B7791">
                      <w:pPr>
                        <w:numPr>
                          <w:ilvl w:val="0"/>
                          <w:numId w:val="112"/>
                        </w:numPr>
                        <w:ind w:left="360"/>
                        <w:rPr>
                          <w:rFonts w:asciiTheme="minorHAnsi" w:hAnsiTheme="minorHAnsi" w:cstheme="minorHAnsi"/>
                        </w:rPr>
                      </w:pPr>
                      <w:r w:rsidRPr="00760E68">
                        <w:rPr>
                          <w:rFonts w:ascii="Calibri" w:hAnsi="Calibri" w:cs="Arial"/>
                          <w:b/>
                        </w:rPr>
                        <w:t>Gluco</w:t>
                      </w:r>
                      <w:r w:rsidR="00027362" w:rsidRPr="00760E68">
                        <w:rPr>
                          <w:rFonts w:ascii="Calibri" w:hAnsi="Calibri" w:cs="Arial"/>
                          <w:b/>
                        </w:rPr>
                        <w:t>fix Tech</w:t>
                      </w:r>
                      <w:r w:rsidRPr="00760E68">
                        <w:rPr>
                          <w:rFonts w:ascii="Calibri" w:hAnsi="Calibri" w:cs="Arial"/>
                          <w:b/>
                        </w:rPr>
                        <w:t xml:space="preserve"> </w:t>
                      </w:r>
                      <w:r w:rsidR="00AB5D78" w:rsidRPr="00760E68">
                        <w:rPr>
                          <w:rFonts w:ascii="Calibri" w:hAnsi="Calibri" w:cs="Arial"/>
                          <w:b/>
                        </w:rPr>
                        <w:t xml:space="preserve">GK </w:t>
                      </w:r>
                      <w:r w:rsidR="00AB5D78" w:rsidRPr="00760E68">
                        <w:rPr>
                          <w:rFonts w:ascii="Calibri" w:hAnsi="Calibri" w:cs="Arial"/>
                          <w:i/>
                        </w:rPr>
                        <w:t>(replaces Glucofix Tech August 2023</w:t>
                      </w:r>
                      <w:r w:rsidR="00AB5D78" w:rsidRPr="00760E68">
                        <w:rPr>
                          <w:rFonts w:ascii="Calibri" w:hAnsi="Calibri" w:cs="Arial"/>
                        </w:rPr>
                        <w:t>)</w:t>
                      </w:r>
                      <w:r w:rsidR="00760E68" w:rsidRPr="00760E68">
                        <w:rPr>
                          <w:rFonts w:ascii="Calibri" w:hAnsi="Calibri" w:cs="Arial"/>
                        </w:rPr>
                        <w:t xml:space="preserve"> </w:t>
                      </w:r>
                      <w:r w:rsidR="00617CCE" w:rsidRPr="00760E68">
                        <w:rPr>
                          <w:rFonts w:asciiTheme="minorHAnsi" w:hAnsiTheme="minorHAnsi" w:cstheme="minorHAnsi"/>
                        </w:rPr>
                        <w:t>E</w:t>
                      </w:r>
                      <w:r w:rsidRPr="00760E68">
                        <w:rPr>
                          <w:rFonts w:asciiTheme="minorHAnsi" w:hAnsiTheme="minorHAnsi" w:cstheme="minorHAnsi"/>
                        </w:rPr>
                        <w:t>asy to read &amp; use device.</w:t>
                      </w:r>
                      <w:r w:rsidR="00AB5D78" w:rsidRPr="00760E68">
                        <w:rPr>
                          <w:rFonts w:asciiTheme="minorHAnsi" w:hAnsiTheme="minorHAnsi" w:cstheme="minorHAnsi"/>
                        </w:rPr>
                        <w:t xml:space="preserve"> Updated with buttons at the front for ease of use.</w:t>
                      </w:r>
                      <w:r w:rsidRPr="00760E68">
                        <w:rPr>
                          <w:rFonts w:asciiTheme="minorHAnsi" w:hAnsiTheme="minorHAnsi" w:cstheme="minorHAnsi"/>
                        </w:rPr>
                        <w:t xml:space="preserve"> It uses </w:t>
                      </w:r>
                      <w:r w:rsidR="006D5D83" w:rsidRPr="00760E68">
                        <w:rPr>
                          <w:rFonts w:asciiTheme="minorHAnsi" w:hAnsiTheme="minorHAnsi" w:cstheme="minorHAnsi"/>
                        </w:rPr>
                        <w:t xml:space="preserve">inbuilt </w:t>
                      </w:r>
                      <w:r w:rsidRPr="00760E68">
                        <w:rPr>
                          <w:rFonts w:asciiTheme="minorHAnsi" w:hAnsiTheme="minorHAnsi" w:cstheme="minorHAnsi"/>
                        </w:rPr>
                        <w:t>near field communication (NFC) to allow electronic transfer of results</w:t>
                      </w:r>
                      <w:r w:rsidR="006D5D83" w:rsidRPr="00760E68">
                        <w:rPr>
                          <w:rFonts w:asciiTheme="minorHAnsi" w:hAnsiTheme="minorHAnsi" w:cstheme="minorHAnsi"/>
                        </w:rPr>
                        <w:t xml:space="preserve"> to Android &amp; </w:t>
                      </w:r>
                      <w:r w:rsidR="000D2015" w:rsidRPr="00760E68">
                        <w:rPr>
                          <w:rFonts w:asciiTheme="minorHAnsi" w:hAnsiTheme="minorHAnsi" w:cstheme="minorHAnsi"/>
                        </w:rPr>
                        <w:t>i</w:t>
                      </w:r>
                      <w:r w:rsidR="006D5D83" w:rsidRPr="00760E68">
                        <w:rPr>
                          <w:rFonts w:asciiTheme="minorHAnsi" w:hAnsiTheme="minorHAnsi" w:cstheme="minorHAnsi"/>
                        </w:rPr>
                        <w:t xml:space="preserve">OS devices. </w:t>
                      </w:r>
                    </w:p>
                    <w:p w14:paraId="49BC1AEA" w14:textId="77777777" w:rsidR="003A364B" w:rsidRPr="00760E68" w:rsidRDefault="003A364B" w:rsidP="003A364B">
                      <w:pPr>
                        <w:ind w:left="360"/>
                        <w:rPr>
                          <w:rFonts w:asciiTheme="minorHAnsi" w:hAnsiTheme="minorHAnsi" w:cstheme="minorHAnsi"/>
                        </w:rPr>
                      </w:pPr>
                    </w:p>
                    <w:p w14:paraId="506170C7" w14:textId="77777777" w:rsidR="000F0781" w:rsidRDefault="000F0781" w:rsidP="00A31FA1">
                      <w:pPr>
                        <w:rPr>
                          <w:rFonts w:ascii="Calibri" w:hAnsi="Calibri" w:cs="Arial"/>
                          <w:b/>
                        </w:rPr>
                      </w:pPr>
                      <w:r>
                        <w:rPr>
                          <w:rFonts w:ascii="Calibri" w:hAnsi="Calibri" w:cs="Arial"/>
                          <w:b/>
                        </w:rPr>
                        <w:t xml:space="preserve">Blood Glucose &amp; </w:t>
                      </w:r>
                      <w:r w:rsidRPr="00A31FA1">
                        <w:rPr>
                          <w:rFonts w:ascii="Calibri" w:hAnsi="Calibri" w:cs="Arial"/>
                          <w:b/>
                        </w:rPr>
                        <w:t>Ketone Monitoring in patients with type 1 diabetes</w:t>
                      </w:r>
                    </w:p>
                    <w:p w14:paraId="4530601A" w14:textId="77777777" w:rsidR="003A364B" w:rsidRPr="003A364B" w:rsidRDefault="008251FA" w:rsidP="00A00820">
                      <w:pPr>
                        <w:numPr>
                          <w:ilvl w:val="0"/>
                          <w:numId w:val="112"/>
                        </w:numPr>
                        <w:ind w:left="360"/>
                        <w:rPr>
                          <w:rFonts w:asciiTheme="minorHAnsi" w:hAnsiTheme="minorHAnsi" w:cstheme="minorHAnsi"/>
                        </w:rPr>
                      </w:pPr>
                      <w:r w:rsidRPr="003A364B">
                        <w:rPr>
                          <w:rFonts w:ascii="Calibri" w:hAnsi="Calibri" w:cs="Arial"/>
                          <w:b/>
                        </w:rPr>
                        <w:t>Gluco</w:t>
                      </w:r>
                      <w:r w:rsidR="00AB5D78" w:rsidRPr="003A364B">
                        <w:rPr>
                          <w:rFonts w:ascii="Calibri" w:hAnsi="Calibri" w:cs="Arial"/>
                          <w:b/>
                        </w:rPr>
                        <w:t>men</w:t>
                      </w:r>
                      <w:r w:rsidRPr="003A364B">
                        <w:rPr>
                          <w:rFonts w:ascii="Calibri" w:hAnsi="Calibri" w:cs="Arial"/>
                          <w:b/>
                        </w:rPr>
                        <w:t xml:space="preserve"> Areo G</w:t>
                      </w:r>
                      <w:r w:rsidR="000F0781" w:rsidRPr="003A364B">
                        <w:rPr>
                          <w:rFonts w:ascii="Calibri" w:hAnsi="Calibri" w:cs="Arial"/>
                          <w:b/>
                        </w:rPr>
                        <w:t xml:space="preserve">K </w:t>
                      </w:r>
                      <w:r w:rsidR="00AB5D78" w:rsidRPr="003A364B">
                        <w:rPr>
                          <w:rFonts w:ascii="Calibri" w:hAnsi="Calibri" w:cs="Arial"/>
                          <w:b/>
                        </w:rPr>
                        <w:t xml:space="preserve"> </w:t>
                      </w:r>
                      <w:r w:rsidR="00AB5D78" w:rsidRPr="003A364B">
                        <w:rPr>
                          <w:rFonts w:ascii="Calibri" w:hAnsi="Calibri" w:cs="Arial"/>
                          <w:i/>
                        </w:rPr>
                        <w:t>(replaces Glucomen Areo August 2023)</w:t>
                      </w:r>
                      <w:r w:rsidR="00760E68" w:rsidRPr="003A364B">
                        <w:rPr>
                          <w:rFonts w:asciiTheme="minorHAnsi" w:hAnsiTheme="minorHAnsi" w:cstheme="minorHAnsi"/>
                        </w:rPr>
                        <w:t xml:space="preserve"> Easy to read &amp; use device. Updated with buttons at the front for ease of use. Combining </w:t>
                      </w:r>
                      <w:r w:rsidR="000F0781" w:rsidRPr="003A364B">
                        <w:rPr>
                          <w:rFonts w:ascii="Calibri" w:hAnsi="Calibri" w:cs="Arial"/>
                        </w:rPr>
                        <w:t xml:space="preserve">ketone and blood glucose testing in the one meter with </w:t>
                      </w:r>
                      <w:r w:rsidR="006D5D83" w:rsidRPr="003A364B">
                        <w:rPr>
                          <w:rFonts w:ascii="Calibri" w:hAnsi="Calibri" w:cs="Arial"/>
                        </w:rPr>
                        <w:t xml:space="preserve">inbuilt </w:t>
                      </w:r>
                      <w:r w:rsidR="000F0781" w:rsidRPr="003A364B">
                        <w:rPr>
                          <w:rFonts w:ascii="Calibri" w:hAnsi="Calibri" w:cs="Arial"/>
                        </w:rPr>
                        <w:t xml:space="preserve">NFC technology to transfer information to Android </w:t>
                      </w:r>
                      <w:r w:rsidR="006D5D83" w:rsidRPr="003A364B">
                        <w:rPr>
                          <w:rFonts w:ascii="Calibri" w:hAnsi="Calibri" w:cs="Arial"/>
                        </w:rPr>
                        <w:t xml:space="preserve">&amp; iOS </w:t>
                      </w:r>
                      <w:r w:rsidR="000F0781" w:rsidRPr="003A364B">
                        <w:rPr>
                          <w:rFonts w:ascii="Calibri" w:hAnsi="Calibri" w:cs="Arial"/>
                        </w:rPr>
                        <w:t>devices</w:t>
                      </w:r>
                      <w:r w:rsidR="006D5D83" w:rsidRPr="003A364B">
                        <w:rPr>
                          <w:rFonts w:ascii="Calibri" w:hAnsi="Calibri" w:cs="Arial"/>
                        </w:rPr>
                        <w:t xml:space="preserve">. </w:t>
                      </w:r>
                      <w:r w:rsidR="00027362" w:rsidRPr="003A364B">
                        <w:rPr>
                          <w:rFonts w:ascii="Calibri" w:hAnsi="Calibri" w:cs="Arial"/>
                        </w:rPr>
                        <w:t xml:space="preserve"> </w:t>
                      </w:r>
                    </w:p>
                    <w:p w14:paraId="6BE3AF2B" w14:textId="77777777" w:rsidR="00760E68" w:rsidRPr="003A364B" w:rsidRDefault="00760E68" w:rsidP="00A00820">
                      <w:pPr>
                        <w:numPr>
                          <w:ilvl w:val="0"/>
                          <w:numId w:val="112"/>
                        </w:numPr>
                        <w:ind w:left="360"/>
                        <w:rPr>
                          <w:rFonts w:asciiTheme="minorHAnsi" w:hAnsiTheme="minorHAnsi" w:cstheme="minorHAnsi"/>
                        </w:rPr>
                      </w:pPr>
                      <w:r w:rsidRPr="003A364B">
                        <w:rPr>
                          <w:rFonts w:ascii="Calibri" w:hAnsi="Calibri" w:cs="Arial"/>
                          <w:b/>
                        </w:rPr>
                        <w:t xml:space="preserve">Glucofix Tech GK </w:t>
                      </w:r>
                      <w:r w:rsidRPr="003A364B">
                        <w:rPr>
                          <w:rFonts w:ascii="Calibri" w:hAnsi="Calibri" w:cs="Arial"/>
                          <w:i/>
                        </w:rPr>
                        <w:t>(replaces Glucofix Tech August 2023</w:t>
                      </w:r>
                      <w:r w:rsidRPr="003A364B">
                        <w:rPr>
                          <w:rFonts w:ascii="Calibri" w:hAnsi="Calibri" w:cs="Arial"/>
                        </w:rPr>
                        <w:t xml:space="preserve">) </w:t>
                      </w:r>
                      <w:r w:rsidRPr="003A364B">
                        <w:rPr>
                          <w:rFonts w:asciiTheme="minorHAnsi" w:hAnsiTheme="minorHAnsi" w:cstheme="minorHAnsi"/>
                        </w:rPr>
                        <w:t xml:space="preserve">Easy to read &amp; use device. Updated with buttons at the front for ease of use. It uses inbuilt near field communication (NFC) to allow electronic transfer of results to Android &amp; iOS devices. </w:t>
                      </w:r>
                    </w:p>
                    <w:p w14:paraId="18C3E9C7" w14:textId="77777777" w:rsidR="000F0781" w:rsidRPr="00125739" w:rsidRDefault="000F0781" w:rsidP="00AD1174">
                      <w:pPr>
                        <w:numPr>
                          <w:ilvl w:val="0"/>
                          <w:numId w:val="104"/>
                        </w:numPr>
                      </w:pPr>
                      <w:r w:rsidRPr="003A364B">
                        <w:rPr>
                          <w:rFonts w:ascii="Calibri" w:hAnsi="Calibri" w:cs="Arial"/>
                          <w:b/>
                        </w:rPr>
                        <w:t xml:space="preserve">CareSens Dual </w:t>
                      </w:r>
                      <w:r w:rsidRPr="003A364B">
                        <w:rPr>
                          <w:rFonts w:asciiTheme="minorHAnsi" w:hAnsiTheme="minorHAnsi" w:cs="Arial"/>
                        </w:rPr>
                        <w:t xml:space="preserve">CareSens Dual is an easy to read device combining blood glucose &amp; ketone testing in one meter. The addition of </w:t>
                      </w:r>
                      <w:r w:rsidRPr="003A364B">
                        <w:rPr>
                          <w:rFonts w:asciiTheme="minorHAnsi" w:hAnsiTheme="minorHAnsi"/>
                          <w:lang w:val="en-US"/>
                        </w:rPr>
                        <w:t>Bluetooth</w:t>
                      </w:r>
                      <w:r w:rsidRPr="003A364B">
                        <w:rPr>
                          <w:rFonts w:asciiTheme="minorHAnsi" w:hAnsiTheme="minorHAnsi"/>
                          <w:vertAlign w:val="superscript"/>
                          <w:lang w:val="en-US"/>
                        </w:rPr>
                        <w:t xml:space="preserve">TM </w:t>
                      </w:r>
                      <w:r w:rsidRPr="003A364B">
                        <w:rPr>
                          <w:rFonts w:asciiTheme="minorHAnsi" w:hAnsiTheme="minorHAnsi" w:cs="Arial"/>
                        </w:rPr>
                        <w:t xml:space="preserve">technology enables easy transfer of information to </w:t>
                      </w:r>
                      <w:r w:rsidRPr="003A364B">
                        <w:rPr>
                          <w:rFonts w:asciiTheme="minorHAnsi" w:hAnsiTheme="minorHAnsi"/>
                          <w:lang w:val="en-US"/>
                        </w:rPr>
                        <w:t>both Android and Apple[iOS] devices.</w:t>
                      </w:r>
                    </w:p>
                  </w:txbxContent>
                </v:textbox>
              </v:shape>
            </w:pict>
          </mc:Fallback>
        </mc:AlternateContent>
      </w:r>
    </w:p>
    <w:p w14:paraId="7D420099" w14:textId="77777777" w:rsidR="00223CA7" w:rsidRPr="002D5C2F" w:rsidRDefault="00223CA7" w:rsidP="00223CA7">
      <w:pPr>
        <w:autoSpaceDE w:val="0"/>
        <w:autoSpaceDN w:val="0"/>
        <w:adjustRightInd w:val="0"/>
        <w:spacing w:line="264" w:lineRule="auto"/>
        <w:rPr>
          <w:rFonts w:ascii="Calibri" w:hAnsi="Calibri" w:cs="Arial"/>
        </w:rPr>
      </w:pPr>
    </w:p>
    <w:p w14:paraId="681DEF22" w14:textId="77777777" w:rsidR="00B80A4B" w:rsidRPr="002D5C2F" w:rsidRDefault="00B80A4B" w:rsidP="00223CA7">
      <w:pPr>
        <w:autoSpaceDE w:val="0"/>
        <w:autoSpaceDN w:val="0"/>
        <w:adjustRightInd w:val="0"/>
        <w:spacing w:line="264" w:lineRule="auto"/>
        <w:rPr>
          <w:rFonts w:ascii="Calibri" w:hAnsi="Calibri" w:cs="Arial"/>
        </w:rPr>
      </w:pPr>
    </w:p>
    <w:p w14:paraId="5F6BC770" w14:textId="77777777" w:rsidR="00B80A4B" w:rsidRPr="002D5C2F" w:rsidRDefault="00B80A4B" w:rsidP="00223CA7">
      <w:pPr>
        <w:autoSpaceDE w:val="0"/>
        <w:autoSpaceDN w:val="0"/>
        <w:adjustRightInd w:val="0"/>
        <w:spacing w:line="264" w:lineRule="auto"/>
        <w:rPr>
          <w:rFonts w:ascii="Calibri" w:hAnsi="Calibri" w:cs="Arial"/>
        </w:rPr>
      </w:pPr>
    </w:p>
    <w:p w14:paraId="44CEF698" w14:textId="77777777" w:rsidR="00B80A4B" w:rsidRPr="002D5C2F" w:rsidRDefault="00B80A4B" w:rsidP="00223CA7">
      <w:pPr>
        <w:autoSpaceDE w:val="0"/>
        <w:autoSpaceDN w:val="0"/>
        <w:adjustRightInd w:val="0"/>
        <w:spacing w:line="264" w:lineRule="auto"/>
        <w:rPr>
          <w:rFonts w:ascii="Calibri" w:hAnsi="Calibri" w:cs="Arial"/>
        </w:rPr>
      </w:pPr>
    </w:p>
    <w:p w14:paraId="52D6F611" w14:textId="77777777" w:rsidR="00B80A4B" w:rsidRPr="002D5C2F" w:rsidRDefault="00B80A4B" w:rsidP="00223CA7">
      <w:pPr>
        <w:autoSpaceDE w:val="0"/>
        <w:autoSpaceDN w:val="0"/>
        <w:adjustRightInd w:val="0"/>
        <w:spacing w:line="264" w:lineRule="auto"/>
        <w:rPr>
          <w:rFonts w:ascii="Calibri" w:hAnsi="Calibri" w:cs="Arial"/>
        </w:rPr>
      </w:pPr>
    </w:p>
    <w:p w14:paraId="1BAAC3A5" w14:textId="77777777" w:rsidR="00B80A4B" w:rsidRPr="002D5C2F" w:rsidRDefault="00B80A4B" w:rsidP="00223CA7">
      <w:pPr>
        <w:autoSpaceDE w:val="0"/>
        <w:autoSpaceDN w:val="0"/>
        <w:adjustRightInd w:val="0"/>
        <w:spacing w:line="264" w:lineRule="auto"/>
        <w:rPr>
          <w:rFonts w:ascii="Calibri" w:hAnsi="Calibri" w:cs="Arial"/>
        </w:rPr>
      </w:pPr>
    </w:p>
    <w:p w14:paraId="01203FC7" w14:textId="77777777" w:rsidR="00B80A4B" w:rsidRPr="002D5C2F" w:rsidRDefault="00B80A4B" w:rsidP="00223CA7">
      <w:pPr>
        <w:autoSpaceDE w:val="0"/>
        <w:autoSpaceDN w:val="0"/>
        <w:adjustRightInd w:val="0"/>
        <w:spacing w:line="264" w:lineRule="auto"/>
        <w:rPr>
          <w:rFonts w:ascii="Calibri" w:hAnsi="Calibri" w:cs="Arial"/>
        </w:rPr>
      </w:pPr>
    </w:p>
    <w:p w14:paraId="4D3B5690" w14:textId="77777777" w:rsidR="00223CA7" w:rsidRPr="002D5C2F" w:rsidRDefault="00223CA7" w:rsidP="00B80A4B">
      <w:pPr>
        <w:spacing w:line="264" w:lineRule="auto"/>
        <w:rPr>
          <w:rFonts w:ascii="Calibri" w:hAnsi="Calibri" w:cs="Arial"/>
          <w:b/>
        </w:rPr>
      </w:pPr>
    </w:p>
    <w:p w14:paraId="78749EAA" w14:textId="77777777" w:rsidR="00B80A4B" w:rsidRPr="002D5C2F" w:rsidRDefault="00B80A4B" w:rsidP="00B80A4B">
      <w:pPr>
        <w:spacing w:line="264" w:lineRule="auto"/>
        <w:rPr>
          <w:rFonts w:ascii="Calibri" w:hAnsi="Calibri" w:cs="Arial"/>
          <w:b/>
        </w:rPr>
      </w:pPr>
    </w:p>
    <w:p w14:paraId="2CF7C896" w14:textId="77777777" w:rsidR="00B80A4B" w:rsidRPr="002D5C2F" w:rsidRDefault="00B80A4B" w:rsidP="00B80A4B">
      <w:pPr>
        <w:spacing w:line="264" w:lineRule="auto"/>
        <w:rPr>
          <w:rFonts w:ascii="Calibri" w:hAnsi="Calibri" w:cs="Arial"/>
          <w:b/>
        </w:rPr>
      </w:pPr>
    </w:p>
    <w:p w14:paraId="38D6DA77" w14:textId="77777777" w:rsidR="00B80A4B" w:rsidRPr="002D5C2F" w:rsidRDefault="00B80A4B" w:rsidP="00B80A4B">
      <w:pPr>
        <w:spacing w:line="264" w:lineRule="auto"/>
        <w:rPr>
          <w:rFonts w:ascii="Calibri" w:hAnsi="Calibri" w:cs="Arial"/>
          <w:b/>
        </w:rPr>
      </w:pPr>
    </w:p>
    <w:p w14:paraId="2587D502" w14:textId="77777777" w:rsidR="00125739" w:rsidRPr="002D5C2F" w:rsidRDefault="00125739" w:rsidP="00223CA7">
      <w:pPr>
        <w:spacing w:line="264" w:lineRule="auto"/>
        <w:rPr>
          <w:rFonts w:ascii="Calibri" w:hAnsi="Calibri" w:cs="Arial"/>
          <w:b/>
        </w:rPr>
      </w:pPr>
    </w:p>
    <w:p w14:paraId="67037608" w14:textId="77777777" w:rsidR="00A31FA1" w:rsidRPr="002D5C2F" w:rsidRDefault="00A31FA1" w:rsidP="00223CA7">
      <w:pPr>
        <w:spacing w:line="264" w:lineRule="auto"/>
        <w:rPr>
          <w:rFonts w:ascii="Calibri" w:hAnsi="Calibri" w:cs="Arial"/>
          <w:b/>
        </w:rPr>
      </w:pPr>
    </w:p>
    <w:p w14:paraId="0AD3F59D" w14:textId="77777777" w:rsidR="00A31FA1" w:rsidRPr="002D5C2F" w:rsidRDefault="00A31FA1" w:rsidP="00223CA7">
      <w:pPr>
        <w:spacing w:line="264" w:lineRule="auto"/>
        <w:rPr>
          <w:rFonts w:ascii="Calibri" w:hAnsi="Calibri" w:cs="Arial"/>
          <w:b/>
        </w:rPr>
      </w:pPr>
    </w:p>
    <w:p w14:paraId="0082404F" w14:textId="77777777" w:rsidR="00A31FA1" w:rsidRPr="002D5C2F" w:rsidRDefault="00A31FA1" w:rsidP="00223CA7">
      <w:pPr>
        <w:spacing w:line="264" w:lineRule="auto"/>
        <w:rPr>
          <w:rFonts w:ascii="Calibri" w:hAnsi="Calibri" w:cs="Arial"/>
          <w:b/>
        </w:rPr>
      </w:pPr>
    </w:p>
    <w:p w14:paraId="1FE9D9FD" w14:textId="77777777" w:rsidR="00AF098C" w:rsidRPr="002D5C2F" w:rsidRDefault="00AF098C" w:rsidP="00223CA7">
      <w:pPr>
        <w:spacing w:line="264" w:lineRule="auto"/>
        <w:rPr>
          <w:rFonts w:ascii="Calibri" w:hAnsi="Calibri" w:cs="Arial"/>
          <w:b/>
        </w:rPr>
      </w:pPr>
    </w:p>
    <w:p w14:paraId="695C76BB" w14:textId="77777777" w:rsidR="00AF098C" w:rsidRPr="002D5C2F" w:rsidRDefault="00AF098C" w:rsidP="00223CA7">
      <w:pPr>
        <w:spacing w:line="264" w:lineRule="auto"/>
        <w:rPr>
          <w:rFonts w:ascii="Calibri" w:hAnsi="Calibri" w:cs="Arial"/>
          <w:b/>
        </w:rPr>
      </w:pPr>
    </w:p>
    <w:p w14:paraId="1B43D5A4" w14:textId="77777777" w:rsidR="00E0386E" w:rsidRDefault="00E0386E" w:rsidP="00223CA7">
      <w:pPr>
        <w:spacing w:line="264" w:lineRule="auto"/>
        <w:rPr>
          <w:rFonts w:ascii="Calibri" w:hAnsi="Calibri" w:cs="Arial"/>
          <w:b/>
        </w:rPr>
      </w:pPr>
    </w:p>
    <w:p w14:paraId="1467AD60" w14:textId="77777777" w:rsidR="00760E68" w:rsidRDefault="00760E68" w:rsidP="00223CA7">
      <w:pPr>
        <w:spacing w:line="264" w:lineRule="auto"/>
        <w:rPr>
          <w:rFonts w:ascii="Calibri" w:hAnsi="Calibri" w:cs="Arial"/>
          <w:b/>
        </w:rPr>
      </w:pPr>
    </w:p>
    <w:p w14:paraId="68730993" w14:textId="77777777" w:rsidR="00760E68" w:rsidRPr="002D5C2F" w:rsidRDefault="00760E68" w:rsidP="00223CA7">
      <w:pPr>
        <w:spacing w:line="264" w:lineRule="auto"/>
        <w:rPr>
          <w:rFonts w:ascii="Calibri" w:hAnsi="Calibri" w:cs="Arial"/>
          <w:b/>
        </w:rPr>
      </w:pPr>
    </w:p>
    <w:p w14:paraId="2043341B" w14:textId="77777777" w:rsidR="00223CA7" w:rsidRPr="002D5C2F" w:rsidRDefault="00223CA7" w:rsidP="00E0386E">
      <w:pPr>
        <w:pBdr>
          <w:top w:val="single" w:sz="4" w:space="0" w:color="auto"/>
          <w:left w:val="single" w:sz="4" w:space="8" w:color="auto"/>
          <w:bottom w:val="single" w:sz="4" w:space="1" w:color="auto"/>
          <w:right w:val="single" w:sz="4" w:space="4" w:color="auto"/>
        </w:pBdr>
        <w:spacing w:line="264" w:lineRule="auto"/>
        <w:rPr>
          <w:rFonts w:ascii="Calibri" w:hAnsi="Calibri" w:cs="Arial"/>
          <w:b/>
        </w:rPr>
      </w:pPr>
      <w:r w:rsidRPr="002D5C2F">
        <w:rPr>
          <w:rFonts w:ascii="Calibri" w:hAnsi="Calibri" w:cs="Arial"/>
          <w:b/>
        </w:rPr>
        <w:t>Total Formulary Blood Glucose Meters &amp; Strips</w:t>
      </w:r>
    </w:p>
    <w:p w14:paraId="4D32B245" w14:textId="77777777" w:rsidR="00F7128C" w:rsidRDefault="00223CA7" w:rsidP="00E0386E">
      <w:pPr>
        <w:pBdr>
          <w:top w:val="single" w:sz="4" w:space="0" w:color="auto"/>
          <w:left w:val="single" w:sz="4" w:space="8" w:color="auto"/>
          <w:bottom w:val="single" w:sz="4" w:space="1" w:color="auto"/>
          <w:right w:val="single" w:sz="4" w:space="4" w:color="auto"/>
        </w:pBdr>
        <w:spacing w:line="264" w:lineRule="auto"/>
        <w:rPr>
          <w:rFonts w:ascii="Calibri" w:hAnsi="Calibri" w:cs="Arial"/>
        </w:rPr>
      </w:pPr>
      <w:r w:rsidRPr="002D5C2F">
        <w:rPr>
          <w:rFonts w:ascii="Calibri" w:hAnsi="Calibri" w:cs="Arial"/>
          <w:b/>
        </w:rPr>
        <w:t>Second line</w:t>
      </w:r>
      <w:r w:rsidRPr="002D5C2F">
        <w:rPr>
          <w:rFonts w:ascii="Calibri" w:hAnsi="Calibri" w:cs="Arial"/>
        </w:rPr>
        <w:t xml:space="preserve"> </w:t>
      </w:r>
      <w:r w:rsidR="00663119">
        <w:rPr>
          <w:rFonts w:ascii="Calibri" w:hAnsi="Calibri" w:cs="Arial"/>
          <w:b/>
        </w:rPr>
        <w:t>if ketone testing not required</w:t>
      </w:r>
    </w:p>
    <w:p w14:paraId="2CEDDF54" w14:textId="3E2B1C52" w:rsidR="003059C7" w:rsidRPr="00E97BC9" w:rsidRDefault="00CA3F43" w:rsidP="00E0386E">
      <w:pPr>
        <w:pBdr>
          <w:top w:val="single" w:sz="4" w:space="0" w:color="auto"/>
          <w:left w:val="single" w:sz="4" w:space="8" w:color="auto"/>
          <w:bottom w:val="single" w:sz="4" w:space="1" w:color="auto"/>
          <w:right w:val="single" w:sz="4" w:space="4" w:color="auto"/>
        </w:pBdr>
        <w:spacing w:line="264" w:lineRule="auto"/>
        <w:rPr>
          <w:rFonts w:asciiTheme="minorHAnsi" w:hAnsiTheme="minorHAnsi" w:cstheme="minorHAnsi"/>
        </w:rPr>
      </w:pPr>
      <w:r w:rsidRPr="00E97BC9">
        <w:rPr>
          <w:rFonts w:ascii="Calibri" w:hAnsi="Calibri" w:cs="Arial"/>
          <w:b/>
        </w:rPr>
        <w:t>Palmdoc</w:t>
      </w:r>
      <w:r w:rsidR="00E36913">
        <w:rPr>
          <w:rFonts w:ascii="Calibri" w:hAnsi="Calibri" w:cs="Arial"/>
          <w:b/>
        </w:rPr>
        <w:t xml:space="preserve"> </w:t>
      </w:r>
      <w:r w:rsidRPr="00E97BC9">
        <w:rPr>
          <w:rFonts w:ascii="Calibri" w:hAnsi="Calibri" w:cs="Arial"/>
          <w:b/>
        </w:rPr>
        <w:t>2</w:t>
      </w:r>
      <w:r>
        <w:rPr>
          <w:rFonts w:ascii="Calibri" w:hAnsi="Calibri" w:cs="Arial"/>
        </w:rPr>
        <w:t xml:space="preserve"> has a large screen with speaking function for those with poor vision. It can link via diasend and is multilingual with Arabic, Bengali, Polish, Urdu and English</w:t>
      </w:r>
      <w:r w:rsidR="00F7128C">
        <w:rPr>
          <w:rFonts w:ascii="Calibri" w:hAnsi="Calibri" w:cs="Arial"/>
        </w:rPr>
        <w:t xml:space="preserve">. It can store 900 results; </w:t>
      </w:r>
      <w:r w:rsidR="002632E7">
        <w:rPr>
          <w:rFonts w:ascii="Calibri" w:hAnsi="Calibri" w:cs="Arial"/>
        </w:rPr>
        <w:t>P</w:t>
      </w:r>
      <w:r w:rsidR="00E36913">
        <w:rPr>
          <w:rFonts w:ascii="Calibri" w:hAnsi="Calibri" w:cs="Arial"/>
        </w:rPr>
        <w:t xml:space="preserve">almdoc </w:t>
      </w:r>
      <w:r w:rsidR="00F7128C">
        <w:rPr>
          <w:rFonts w:ascii="Calibri" w:hAnsi="Calibri" w:cs="Arial"/>
        </w:rPr>
        <w:t>test strips (50 pk) £</w:t>
      </w:r>
      <w:r w:rsidR="00F7128C" w:rsidRPr="002632E7">
        <w:rPr>
          <w:rFonts w:ascii="Calibri" w:hAnsi="Calibri" w:cs="Arial"/>
        </w:rPr>
        <w:t>5.</w:t>
      </w:r>
      <w:r w:rsidR="00F7128C" w:rsidRPr="00E97BC9">
        <w:rPr>
          <w:rFonts w:asciiTheme="minorHAnsi" w:hAnsiTheme="minorHAnsi" w:cstheme="minorHAnsi"/>
        </w:rPr>
        <w:t>90</w:t>
      </w:r>
      <w:r w:rsidR="002632E7">
        <w:rPr>
          <w:rFonts w:asciiTheme="minorHAnsi" w:hAnsiTheme="minorHAnsi" w:cstheme="minorHAnsi"/>
        </w:rPr>
        <w:t xml:space="preserve"> (DT</w:t>
      </w:r>
      <w:r w:rsidR="007C547F">
        <w:rPr>
          <w:rFonts w:asciiTheme="minorHAnsi" w:hAnsiTheme="minorHAnsi" w:cstheme="minorHAnsi"/>
        </w:rPr>
        <w:t xml:space="preserve"> Oct 2023</w:t>
      </w:r>
      <w:r w:rsidR="002632E7">
        <w:rPr>
          <w:rFonts w:asciiTheme="minorHAnsi" w:hAnsiTheme="minorHAnsi" w:cstheme="minorHAnsi"/>
        </w:rPr>
        <w:t>)</w:t>
      </w:r>
      <w:r w:rsidR="002632E7" w:rsidRPr="00E97BC9">
        <w:rPr>
          <w:rStyle w:val="Heading1Char"/>
          <w:rFonts w:asciiTheme="minorHAnsi" w:hAnsiTheme="minorHAnsi" w:cstheme="minorHAnsi"/>
          <w:b w:val="0"/>
          <w:color w:val="5D6167"/>
          <w:shd w:val="clear" w:color="auto" w:fill="FFFFFF"/>
        </w:rPr>
        <w:t xml:space="preserve"> </w:t>
      </w:r>
    </w:p>
    <w:p w14:paraId="3C9D6053" w14:textId="77777777" w:rsidR="00705BC5" w:rsidRDefault="00705BC5" w:rsidP="00223CA7">
      <w:pPr>
        <w:autoSpaceDE w:val="0"/>
        <w:autoSpaceDN w:val="0"/>
        <w:adjustRightInd w:val="0"/>
        <w:rPr>
          <w:rFonts w:ascii="Calibri" w:hAnsi="Calibri" w:cs="Arial"/>
        </w:rPr>
      </w:pPr>
    </w:p>
    <w:p w14:paraId="7C851C93" w14:textId="77777777" w:rsidR="00760E68" w:rsidRPr="002D5C2F" w:rsidRDefault="00760E68" w:rsidP="00223CA7">
      <w:pPr>
        <w:autoSpaceDE w:val="0"/>
        <w:autoSpaceDN w:val="0"/>
        <w:adjustRightInd w:val="0"/>
        <w:rPr>
          <w:rFonts w:ascii="Calibri" w:hAnsi="Calibri" w:cs="Arial"/>
        </w:rPr>
      </w:pPr>
    </w:p>
    <w:p w14:paraId="19A63E19" w14:textId="77777777" w:rsidR="00223CA7" w:rsidRPr="002D5C2F" w:rsidRDefault="00223CA7" w:rsidP="00705BC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rPr>
      </w:pPr>
      <w:r w:rsidRPr="002D5C2F">
        <w:rPr>
          <w:rFonts w:ascii="Calibri" w:hAnsi="Calibri" w:cs="Arial"/>
          <w:b/>
        </w:rPr>
        <w:t xml:space="preserve">The </w:t>
      </w:r>
      <w:r w:rsidR="00B770D0" w:rsidRPr="002D5C2F">
        <w:rPr>
          <w:rFonts w:ascii="Calibri" w:hAnsi="Calibri" w:cs="Arial"/>
          <w:b/>
        </w:rPr>
        <w:t>F</w:t>
      </w:r>
      <w:r w:rsidRPr="002D5C2F">
        <w:rPr>
          <w:rFonts w:ascii="Calibri" w:hAnsi="Calibri" w:cs="Arial"/>
          <w:b/>
        </w:rPr>
        <w:t xml:space="preserve">ormulary recommendations apply across primary </w:t>
      </w:r>
      <w:r w:rsidR="00B770D0" w:rsidRPr="002D5C2F">
        <w:rPr>
          <w:rFonts w:ascii="Calibri" w:hAnsi="Calibri" w:cs="Arial"/>
          <w:b/>
        </w:rPr>
        <w:t>and</w:t>
      </w:r>
      <w:r w:rsidRPr="002D5C2F">
        <w:rPr>
          <w:rFonts w:ascii="Calibri" w:hAnsi="Calibri" w:cs="Arial"/>
          <w:b/>
        </w:rPr>
        <w:t xml:space="preserve"> secondary care.</w:t>
      </w:r>
    </w:p>
    <w:p w14:paraId="19A900F4" w14:textId="77777777" w:rsidR="008F11F9" w:rsidRPr="002D5C2F" w:rsidRDefault="005D492C" w:rsidP="008F11F9">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rPr>
      </w:pPr>
      <w:r w:rsidRPr="002D5C2F">
        <w:rPr>
          <w:rFonts w:ascii="Calibri" w:hAnsi="Calibri" w:cs="Arial"/>
        </w:rPr>
        <w:t xml:space="preserve">Supplies of the preferred meters and starter packs can be obtained by contacting the local representatives as listed in the </w:t>
      </w:r>
      <w:r w:rsidR="008F11F9" w:rsidRPr="002D5C2F">
        <w:rPr>
          <w:rFonts w:ascii="Calibri" w:hAnsi="Calibri" w:cs="Arial"/>
        </w:rPr>
        <w:t xml:space="preserve">reference </w:t>
      </w:r>
      <w:r w:rsidRPr="002D5C2F">
        <w:rPr>
          <w:rFonts w:ascii="Calibri" w:hAnsi="Calibri" w:cs="Arial"/>
        </w:rPr>
        <w:t xml:space="preserve">table. </w:t>
      </w:r>
    </w:p>
    <w:p w14:paraId="03964924" w14:textId="77777777" w:rsidR="008F11F9" w:rsidRPr="002D5C2F" w:rsidRDefault="008F11F9" w:rsidP="008F11F9">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rPr>
      </w:pPr>
    </w:p>
    <w:p w14:paraId="37809BE8" w14:textId="77777777" w:rsidR="00AB5D78" w:rsidRDefault="008F11F9" w:rsidP="00705BC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201F1E"/>
          <w:shd w:val="clear" w:color="auto" w:fill="FFFFFF"/>
        </w:rPr>
      </w:pPr>
      <w:r w:rsidRPr="002D5C2F">
        <w:rPr>
          <w:rFonts w:ascii="Calibri" w:hAnsi="Calibri" w:cs="Arial"/>
          <w:b/>
        </w:rPr>
        <w:t>Gluco</w:t>
      </w:r>
      <w:r w:rsidR="00D91846">
        <w:rPr>
          <w:rFonts w:ascii="Calibri" w:hAnsi="Calibri" w:cs="Arial"/>
          <w:b/>
        </w:rPr>
        <w:t>fix Tech</w:t>
      </w:r>
      <w:r w:rsidR="00AB5D78">
        <w:rPr>
          <w:rFonts w:ascii="Calibri" w:hAnsi="Calibri" w:cs="Arial"/>
          <w:b/>
        </w:rPr>
        <w:t xml:space="preserve"> GK</w:t>
      </w:r>
      <w:r w:rsidR="00CA3FEC" w:rsidRPr="002D5C2F">
        <w:rPr>
          <w:rFonts w:ascii="Calibri" w:hAnsi="Calibri" w:cs="Arial"/>
          <w:b/>
        </w:rPr>
        <w:t xml:space="preserve"> </w:t>
      </w:r>
      <w:r w:rsidR="00E0386E" w:rsidRPr="002D5C2F">
        <w:rPr>
          <w:rFonts w:ascii="Calibri" w:hAnsi="Calibri" w:cs="Arial"/>
          <w:b/>
        </w:rPr>
        <w:t xml:space="preserve">and </w:t>
      </w:r>
      <w:r w:rsidR="00AB5D78">
        <w:rPr>
          <w:rFonts w:ascii="Calibri" w:hAnsi="Calibri" w:cs="Arial"/>
          <w:b/>
        </w:rPr>
        <w:t xml:space="preserve">Glucomen </w:t>
      </w:r>
      <w:r w:rsidR="00E0386E" w:rsidRPr="002D5C2F">
        <w:rPr>
          <w:rFonts w:ascii="Calibri" w:hAnsi="Calibri" w:cs="Arial"/>
          <w:b/>
        </w:rPr>
        <w:t xml:space="preserve">Areo </w:t>
      </w:r>
      <w:r w:rsidR="00AB5D78">
        <w:rPr>
          <w:rFonts w:ascii="Calibri" w:hAnsi="Calibri" w:cs="Arial"/>
          <w:b/>
        </w:rPr>
        <w:t>G</w:t>
      </w:r>
      <w:r w:rsidR="00E0386E" w:rsidRPr="002D5C2F">
        <w:rPr>
          <w:rFonts w:ascii="Calibri" w:hAnsi="Calibri" w:cs="Arial"/>
          <w:b/>
        </w:rPr>
        <w:t>K</w:t>
      </w:r>
      <w:r w:rsidR="00CA3FEC" w:rsidRPr="00E97BC9">
        <w:rPr>
          <w:rFonts w:asciiTheme="minorHAnsi" w:hAnsiTheme="minorHAnsi" w:cstheme="minorHAnsi"/>
          <w:b/>
        </w:rPr>
        <w:t xml:space="preserve">: </w:t>
      </w:r>
      <w:r w:rsidR="00E97BC9" w:rsidRPr="00E97BC9">
        <w:rPr>
          <w:rFonts w:asciiTheme="minorHAnsi" w:hAnsiTheme="minorHAnsi" w:cstheme="minorHAnsi"/>
          <w:color w:val="201F1E"/>
          <w:shd w:val="clear" w:color="auto" w:fill="FFFFFF"/>
        </w:rPr>
        <w:t> </w:t>
      </w:r>
    </w:p>
    <w:p w14:paraId="5BE9E51A" w14:textId="77777777" w:rsidR="006D5D83" w:rsidRPr="001E26F6" w:rsidRDefault="009E541C" w:rsidP="00705BC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FF"/>
          <w:u w:val="single"/>
          <w:bdr w:val="none" w:sz="0" w:space="0" w:color="auto" w:frame="1"/>
          <w:shd w:val="clear" w:color="auto" w:fill="FFFFFF"/>
        </w:rPr>
      </w:pPr>
      <w:hyperlink r:id="rId11" w:tgtFrame="_blank" w:history="1">
        <w:r w:rsidR="001E26F6">
          <w:rPr>
            <w:rFonts w:asciiTheme="minorHAnsi" w:hAnsiTheme="minorHAnsi" w:cstheme="minorHAnsi"/>
            <w:color w:val="0000FF"/>
            <w:u w:val="single"/>
            <w:bdr w:val="none" w:sz="0" w:space="0" w:color="auto" w:frame="1"/>
            <w:shd w:val="clear" w:color="auto" w:fill="FFFFFF"/>
          </w:rPr>
          <w:t>marketingsupport</w:t>
        </w:r>
        <w:r w:rsidR="00E97BC9" w:rsidRPr="00E97BC9">
          <w:rPr>
            <w:rFonts w:asciiTheme="minorHAnsi" w:hAnsiTheme="minorHAnsi" w:cstheme="minorHAnsi"/>
            <w:color w:val="0000FF"/>
            <w:u w:val="single"/>
            <w:bdr w:val="none" w:sz="0" w:space="0" w:color="auto" w:frame="1"/>
            <w:shd w:val="clear" w:color="auto" w:fill="FFFFFF"/>
          </w:rPr>
          <w:t>@menarinidiag.co.uk</w:t>
        </w:r>
      </w:hyperlink>
      <w:r w:rsidR="00E97BC9" w:rsidRPr="00E97BC9" w:rsidDel="00F7128C">
        <w:rPr>
          <w:rFonts w:asciiTheme="minorHAnsi" w:hAnsiTheme="minorHAnsi" w:cstheme="minorHAnsi"/>
        </w:rPr>
        <w:t xml:space="preserve"> </w:t>
      </w:r>
      <w:r w:rsidR="00E97BC9" w:rsidRPr="00E97BC9">
        <w:rPr>
          <w:rFonts w:asciiTheme="minorHAnsi" w:hAnsiTheme="minorHAnsi" w:cstheme="minorHAnsi"/>
          <w:color w:val="201F1E"/>
          <w:shd w:val="clear" w:color="auto" w:fill="FFFFFF"/>
        </w:rPr>
        <w:t xml:space="preserve">  </w:t>
      </w:r>
      <w:hyperlink r:id="rId12" w:tgtFrame="_blank" w:history="1">
        <w:r w:rsidR="00E97BC9" w:rsidRPr="00E97BC9">
          <w:rPr>
            <w:rFonts w:asciiTheme="minorHAnsi" w:hAnsiTheme="minorHAnsi" w:cstheme="minorHAnsi"/>
            <w:color w:val="0000FF"/>
            <w:u w:val="single"/>
            <w:bdr w:val="none" w:sz="0" w:space="0" w:color="auto" w:frame="1"/>
            <w:shd w:val="clear" w:color="auto" w:fill="FFFFFF"/>
          </w:rPr>
          <w:t>Tracey.gill@menarinidiag.co.uk</w:t>
        </w:r>
      </w:hyperlink>
      <w:r w:rsidR="006D5D83">
        <w:rPr>
          <w:rFonts w:asciiTheme="minorHAnsi" w:hAnsiTheme="minorHAnsi" w:cstheme="minorHAnsi"/>
          <w:color w:val="0000FF"/>
          <w:u w:val="single"/>
          <w:bdr w:val="none" w:sz="0" w:space="0" w:color="auto" w:frame="1"/>
          <w:shd w:val="clear" w:color="auto" w:fill="FFFFFF"/>
        </w:rPr>
        <w:t xml:space="preserve"> </w:t>
      </w:r>
      <w:r w:rsidR="001E26F6">
        <w:rPr>
          <w:rFonts w:asciiTheme="minorHAnsi" w:hAnsiTheme="minorHAnsi" w:cstheme="minorHAnsi"/>
          <w:color w:val="0000FF"/>
          <w:u w:val="single"/>
          <w:bdr w:val="none" w:sz="0" w:space="0" w:color="auto" w:frame="1"/>
          <w:shd w:val="clear" w:color="auto" w:fill="FFFFFF"/>
        </w:rPr>
        <w:t xml:space="preserve">agreen@menarinidiag.com </w:t>
      </w:r>
      <w:r w:rsidR="00884E09">
        <w:rPr>
          <w:rFonts w:asciiTheme="minorHAnsi" w:hAnsiTheme="minorHAnsi" w:cstheme="minorHAnsi"/>
        </w:rPr>
        <w:t>orders@menarini</w:t>
      </w:r>
      <w:r w:rsidR="006D5D83">
        <w:rPr>
          <w:rFonts w:asciiTheme="minorHAnsi" w:hAnsiTheme="minorHAnsi" w:cstheme="minorHAnsi"/>
        </w:rPr>
        <w:t>diag.co.uk</w:t>
      </w:r>
    </w:p>
    <w:p w14:paraId="3706FDC6" w14:textId="77777777" w:rsidR="00D91846" w:rsidRDefault="00D91846" w:rsidP="00705BC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rPr>
      </w:pPr>
      <w:r>
        <w:rPr>
          <w:rFonts w:ascii="Calibri" w:hAnsi="Calibri" w:cs="Arial"/>
          <w:b/>
        </w:rPr>
        <w:t xml:space="preserve">Contour Plus Blue: </w:t>
      </w:r>
      <w:r w:rsidRPr="00C72C50">
        <w:rPr>
          <w:rFonts w:ascii="Calibri" w:hAnsi="Calibri" w:cs="Arial"/>
        </w:rPr>
        <w:t>Susanne C</w:t>
      </w:r>
      <w:r>
        <w:rPr>
          <w:rFonts w:ascii="Calibri" w:hAnsi="Calibri" w:cs="Arial"/>
        </w:rPr>
        <w:t>a</w:t>
      </w:r>
      <w:r w:rsidRPr="00C72C50">
        <w:rPr>
          <w:rFonts w:ascii="Calibri" w:hAnsi="Calibri" w:cs="Arial"/>
        </w:rPr>
        <w:t>w</w:t>
      </w:r>
      <w:r w:rsidR="00F7128C">
        <w:rPr>
          <w:rFonts w:ascii="Calibri" w:hAnsi="Calibri" w:cs="Arial"/>
        </w:rPr>
        <w:t>, 07717</w:t>
      </w:r>
      <w:r>
        <w:rPr>
          <w:rFonts w:ascii="Calibri" w:hAnsi="Calibri" w:cs="Arial"/>
        </w:rPr>
        <w:t xml:space="preserve"> 420297</w:t>
      </w:r>
      <w:r w:rsidR="00F7128C">
        <w:rPr>
          <w:rFonts w:ascii="Calibri" w:hAnsi="Calibri" w:cs="Arial"/>
        </w:rPr>
        <w:t>, [</w:t>
      </w:r>
      <w:r>
        <w:rPr>
          <w:rFonts w:ascii="Calibri" w:hAnsi="Calibri" w:cs="Arial"/>
        </w:rPr>
        <w:t>Susanne.caw@ascensia.com]</w:t>
      </w:r>
    </w:p>
    <w:p w14:paraId="22425AEA" w14:textId="77777777" w:rsidR="00D91846" w:rsidRDefault="00D91846" w:rsidP="00705BC5">
      <w:pPr>
        <w:pBdr>
          <w:top w:val="single" w:sz="4" w:space="1" w:color="auto"/>
          <w:left w:val="single" w:sz="4" w:space="4" w:color="auto"/>
          <w:bottom w:val="single" w:sz="4" w:space="1" w:color="auto"/>
          <w:right w:val="single" w:sz="4" w:space="4" w:color="auto"/>
        </w:pBdr>
        <w:autoSpaceDE w:val="0"/>
        <w:autoSpaceDN w:val="0"/>
        <w:adjustRightInd w:val="0"/>
        <w:rPr>
          <w:rFonts w:ascii="Montserrat" w:hAnsi="Montserrat"/>
          <w:color w:val="333333"/>
          <w:sz w:val="18"/>
          <w:szCs w:val="18"/>
          <w:bdr w:val="none" w:sz="0" w:space="0" w:color="auto" w:frame="1"/>
          <w:shd w:val="clear" w:color="auto" w:fill="FFFFFF"/>
        </w:rPr>
      </w:pPr>
      <w:r w:rsidRPr="00E97BC9">
        <w:rPr>
          <w:rFonts w:ascii="Calibri" w:hAnsi="Calibri" w:cs="Arial"/>
          <w:b/>
        </w:rPr>
        <w:t>Caresens Dual</w:t>
      </w:r>
      <w:r>
        <w:rPr>
          <w:rFonts w:ascii="Calibri" w:hAnsi="Calibri" w:cs="Arial"/>
          <w:b/>
        </w:rPr>
        <w:t xml:space="preserve">: </w:t>
      </w:r>
      <w:r w:rsidRPr="00D91846">
        <w:rPr>
          <w:rFonts w:ascii="Montserrat" w:hAnsi="Montserrat"/>
          <w:color w:val="FF7269"/>
          <w:sz w:val="18"/>
          <w:szCs w:val="18"/>
          <w:bdr w:val="none" w:sz="0" w:space="0" w:color="auto" w:frame="1"/>
          <w:shd w:val="clear" w:color="auto" w:fill="FFFFFF"/>
          <w:lang w:val="de-DE"/>
        </w:rPr>
        <w:t> </w:t>
      </w:r>
      <w:r w:rsidRPr="00E97BC9">
        <w:rPr>
          <w:rFonts w:asciiTheme="minorHAnsi" w:hAnsiTheme="minorHAnsi" w:cstheme="minorHAnsi"/>
          <w:bCs/>
          <w:color w:val="000000" w:themeColor="text1"/>
          <w:bdr w:val="none" w:sz="0" w:space="0" w:color="auto" w:frame="1"/>
          <w:shd w:val="clear" w:color="auto" w:fill="FFFFFF"/>
        </w:rPr>
        <w:t>Amalia Rokofyllou</w:t>
      </w:r>
      <w:r w:rsidR="00F7128C">
        <w:rPr>
          <w:rFonts w:asciiTheme="minorHAnsi" w:hAnsiTheme="minorHAnsi" w:cstheme="minorHAnsi"/>
          <w:bCs/>
          <w:color w:val="000000" w:themeColor="text1"/>
          <w:bdr w:val="none" w:sz="0" w:space="0" w:color="auto" w:frame="1"/>
          <w:shd w:val="clear" w:color="auto" w:fill="FFFFFF"/>
        </w:rPr>
        <w:t>,</w:t>
      </w:r>
      <w:r w:rsidR="00F7128C" w:rsidRPr="00742E24">
        <w:rPr>
          <w:rFonts w:asciiTheme="minorHAnsi" w:hAnsiTheme="minorHAnsi" w:cstheme="minorHAnsi"/>
          <w:bCs/>
          <w:color w:val="000000" w:themeColor="text1"/>
          <w:bdr w:val="none" w:sz="0" w:space="0" w:color="auto" w:frame="1"/>
          <w:shd w:val="clear" w:color="auto" w:fill="FFFFFF"/>
        </w:rPr>
        <w:t xml:space="preserve"> </w:t>
      </w:r>
      <w:r w:rsidR="00F7128C">
        <w:rPr>
          <w:rFonts w:asciiTheme="minorHAnsi" w:hAnsiTheme="minorHAnsi" w:cstheme="minorHAnsi"/>
          <w:color w:val="000000" w:themeColor="text1"/>
          <w:shd w:val="clear" w:color="auto" w:fill="FFFFFF"/>
        </w:rPr>
        <w:t>07880</w:t>
      </w:r>
      <w:r w:rsidRPr="00E97BC9">
        <w:rPr>
          <w:rFonts w:asciiTheme="minorHAnsi" w:hAnsiTheme="minorHAnsi" w:cstheme="minorHAnsi"/>
          <w:color w:val="000000" w:themeColor="text1"/>
          <w:shd w:val="clear" w:color="auto" w:fill="FFFFFF"/>
        </w:rPr>
        <w:t xml:space="preserve"> 195488</w:t>
      </w:r>
      <w:r w:rsidR="00F7128C">
        <w:rPr>
          <w:rFonts w:asciiTheme="minorHAnsi" w:hAnsiTheme="minorHAnsi" w:cstheme="minorHAnsi"/>
          <w:color w:val="000000" w:themeColor="text1"/>
          <w:shd w:val="clear" w:color="auto" w:fill="FFFFFF"/>
        </w:rPr>
        <w:t>,</w:t>
      </w:r>
      <w:r w:rsidR="00F7128C" w:rsidRPr="00742E24">
        <w:rPr>
          <w:rFonts w:asciiTheme="minorHAnsi" w:hAnsiTheme="minorHAnsi" w:cstheme="minorHAnsi"/>
          <w:bCs/>
          <w:color w:val="000000" w:themeColor="text1"/>
          <w:bdr w:val="none" w:sz="0" w:space="0" w:color="auto" w:frame="1"/>
          <w:shd w:val="clear" w:color="auto" w:fill="FFFFFF"/>
        </w:rPr>
        <w:t xml:space="preserve"> [</w:t>
      </w:r>
      <w:hyperlink r:id="rId13" w:tgtFrame="_blank" w:history="1">
        <w:r w:rsidRPr="00E97BC9">
          <w:rPr>
            <w:rFonts w:asciiTheme="minorHAnsi" w:hAnsiTheme="minorHAnsi" w:cstheme="minorHAnsi"/>
            <w:color w:val="000000" w:themeColor="text1"/>
            <w:u w:val="single"/>
            <w:bdr w:val="none" w:sz="0" w:space="0" w:color="auto" w:frame="1"/>
            <w:shd w:val="clear" w:color="auto" w:fill="FFFFFF"/>
            <w:lang w:val="de-DE"/>
          </w:rPr>
          <w:t>amalia.rokofyllou@spirit-healthcare.co.uk</w:t>
        </w:r>
        <w:r w:rsidRPr="00E97BC9">
          <w:rPr>
            <w:rFonts w:ascii="Montserrat" w:hAnsi="Montserrat" w:cs="Calibri" w:hint="eastAsia"/>
            <w:color w:val="000000" w:themeColor="text1"/>
            <w:sz w:val="18"/>
            <w:szCs w:val="18"/>
            <w:u w:val="single"/>
            <w:bdr w:val="none" w:sz="0" w:space="0" w:color="auto" w:frame="1"/>
            <w:shd w:val="clear" w:color="auto" w:fill="FFFFFF"/>
            <w:lang w:val="de-DE"/>
          </w:rPr>
          <w:t> </w:t>
        </w:r>
      </w:hyperlink>
      <w:r w:rsidR="00742E24">
        <w:rPr>
          <w:color w:val="000000" w:themeColor="text1"/>
        </w:rPr>
        <w:t>]</w:t>
      </w:r>
      <w:r w:rsidRPr="00D91846">
        <w:rPr>
          <w:rFonts w:ascii="Montserrat" w:hAnsi="Montserrat"/>
          <w:color w:val="333333"/>
          <w:sz w:val="22"/>
          <w:szCs w:val="22"/>
          <w:bdr w:val="none" w:sz="0" w:space="0" w:color="auto" w:frame="1"/>
          <w:shd w:val="clear" w:color="auto" w:fill="FFFFFF"/>
        </w:rPr>
        <w:t> </w:t>
      </w:r>
      <w:r w:rsidRPr="00D91846">
        <w:rPr>
          <w:rFonts w:ascii="Montserrat" w:hAnsi="Montserrat"/>
          <w:color w:val="333333"/>
          <w:sz w:val="18"/>
          <w:szCs w:val="18"/>
          <w:bdr w:val="none" w:sz="0" w:space="0" w:color="auto" w:frame="1"/>
          <w:shd w:val="clear" w:color="auto" w:fill="FFFFFF"/>
        </w:rPr>
        <w:t> </w:t>
      </w:r>
    </w:p>
    <w:p w14:paraId="66A68F82" w14:textId="77777777" w:rsidR="00F7128C" w:rsidRPr="00E97BC9" w:rsidRDefault="00F7128C" w:rsidP="00705BC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333333"/>
          <w:bdr w:val="none" w:sz="0" w:space="0" w:color="auto" w:frame="1"/>
          <w:shd w:val="clear" w:color="auto" w:fill="FFFFFF"/>
        </w:rPr>
      </w:pPr>
      <w:r w:rsidRPr="00E97BC9">
        <w:rPr>
          <w:rFonts w:asciiTheme="minorHAnsi" w:hAnsiTheme="minorHAnsi" w:cstheme="minorHAnsi"/>
          <w:b/>
          <w:color w:val="333333"/>
          <w:bdr w:val="none" w:sz="0" w:space="0" w:color="auto" w:frame="1"/>
          <w:shd w:val="clear" w:color="auto" w:fill="FFFFFF"/>
        </w:rPr>
        <w:t xml:space="preserve">Palmdoc </w:t>
      </w:r>
      <w:r w:rsidRPr="00F7128C">
        <w:rPr>
          <w:rFonts w:asciiTheme="minorHAnsi" w:hAnsiTheme="minorHAnsi" w:cstheme="minorHAnsi"/>
          <w:b/>
          <w:color w:val="333333"/>
          <w:bdr w:val="none" w:sz="0" w:space="0" w:color="auto" w:frame="1"/>
          <w:shd w:val="clear" w:color="auto" w:fill="FFFFFF"/>
        </w:rPr>
        <w:t>2</w:t>
      </w:r>
      <w:r w:rsidRPr="00F7128C">
        <w:rPr>
          <w:rFonts w:asciiTheme="minorHAnsi" w:hAnsiTheme="minorHAnsi" w:cstheme="minorHAnsi"/>
          <w:color w:val="333333"/>
          <w:bdr w:val="none" w:sz="0" w:space="0" w:color="auto" w:frame="1"/>
          <w:shd w:val="clear" w:color="auto" w:fill="FFFFFF"/>
        </w:rPr>
        <w:t>:</w:t>
      </w:r>
      <w:r>
        <w:rPr>
          <w:rFonts w:asciiTheme="minorHAnsi" w:hAnsiTheme="minorHAnsi" w:cstheme="minorHAnsi"/>
          <w:color w:val="201F1E"/>
          <w:bdr w:val="none" w:sz="0" w:space="0" w:color="auto" w:frame="1"/>
          <w:lang w:eastAsia="en-GB"/>
        </w:rPr>
        <w:t xml:space="preserve">  Helen Smithson </w:t>
      </w:r>
      <w:r w:rsidRPr="00E97BC9">
        <w:rPr>
          <w:rFonts w:asciiTheme="minorHAnsi" w:hAnsiTheme="minorHAnsi" w:cstheme="minorHAnsi"/>
          <w:color w:val="201F1E"/>
          <w:bdr w:val="none" w:sz="0" w:space="0" w:color="auto" w:frame="1"/>
          <w:lang w:eastAsia="en-GB"/>
        </w:rPr>
        <w:t xml:space="preserve">07377 353732 </w:t>
      </w:r>
      <w:r>
        <w:rPr>
          <w:rFonts w:asciiTheme="minorHAnsi" w:hAnsiTheme="minorHAnsi" w:cstheme="minorHAnsi"/>
          <w:color w:val="201F1E"/>
          <w:bdr w:val="none" w:sz="0" w:space="0" w:color="auto" w:frame="1"/>
          <w:lang w:eastAsia="en-GB"/>
        </w:rPr>
        <w:t>[</w:t>
      </w:r>
      <w:r w:rsidRPr="00E97BC9">
        <w:rPr>
          <w:rFonts w:asciiTheme="minorHAnsi" w:hAnsiTheme="minorHAnsi" w:cstheme="minorHAnsi"/>
          <w:color w:val="201F1E"/>
          <w:bdr w:val="none" w:sz="0" w:space="0" w:color="auto" w:frame="1"/>
          <w:lang w:eastAsia="en-GB"/>
        </w:rPr>
        <w:t>helen@palmdoc.co.uk</w:t>
      </w:r>
      <w:r>
        <w:rPr>
          <w:rFonts w:asciiTheme="minorHAnsi" w:hAnsiTheme="minorHAnsi" w:cstheme="minorHAnsi"/>
          <w:color w:val="201F1E"/>
          <w:bdr w:val="none" w:sz="0" w:space="0" w:color="auto" w:frame="1"/>
          <w:lang w:eastAsia="en-GB"/>
        </w:rPr>
        <w:t>]</w:t>
      </w:r>
      <w:r w:rsidR="002632E7">
        <w:rPr>
          <w:rFonts w:asciiTheme="minorHAnsi" w:hAnsiTheme="minorHAnsi" w:cstheme="minorHAnsi"/>
          <w:color w:val="201F1E"/>
          <w:bdr w:val="none" w:sz="0" w:space="0" w:color="auto" w:frame="1"/>
          <w:lang w:eastAsia="en-GB"/>
        </w:rPr>
        <w:t xml:space="preserve"> 0800 994 9995</w:t>
      </w:r>
    </w:p>
    <w:p w14:paraId="1EDC5987" w14:textId="77777777" w:rsidR="008F11F9" w:rsidRPr="002D5C2F" w:rsidRDefault="008F11F9" w:rsidP="00705BC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rPr>
      </w:pPr>
    </w:p>
    <w:p w14:paraId="066347B8" w14:textId="77777777" w:rsidR="009C12EE" w:rsidRPr="002D5C2F" w:rsidRDefault="005D492C" w:rsidP="00705BC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rPr>
      </w:pPr>
      <w:r w:rsidRPr="002D5C2F">
        <w:rPr>
          <w:rFonts w:ascii="Calibri" w:hAnsi="Calibri" w:cs="Arial"/>
          <w:b/>
        </w:rPr>
        <w:t>Patients should be dissuaded from purchasing a meter themselves without prior discussion with their healthcare professional as strips and lancets will not automatically be supplied.</w:t>
      </w:r>
    </w:p>
    <w:p w14:paraId="29C30FBF" w14:textId="77777777" w:rsidR="00E0386E" w:rsidRDefault="00E0386E" w:rsidP="00707CFC">
      <w:pPr>
        <w:pStyle w:val="NormalWeb"/>
        <w:spacing w:before="0" w:beforeAutospacing="0" w:after="0" w:afterAutospacing="0" w:line="22" w:lineRule="atLeast"/>
        <w:rPr>
          <w:rFonts w:ascii="Calibri" w:hAnsi="Calibri" w:cs="Arial"/>
        </w:rPr>
      </w:pPr>
      <w:r w:rsidRPr="002D5C2F">
        <w:rPr>
          <w:rFonts w:ascii="Calibri" w:hAnsi="Calibri" w:cs="Arial"/>
        </w:rPr>
        <w:br w:type="page"/>
      </w:r>
    </w:p>
    <w:p w14:paraId="3B3FEB2D" w14:textId="77777777" w:rsidR="0012356D" w:rsidRPr="002D5C2F" w:rsidRDefault="0012356D" w:rsidP="00707CFC">
      <w:pPr>
        <w:pStyle w:val="NormalWeb"/>
        <w:spacing w:before="0" w:beforeAutospacing="0" w:after="0" w:afterAutospacing="0" w:line="22" w:lineRule="atLeast"/>
        <w:rPr>
          <w:rFonts w:ascii="Calibri" w:hAnsi="Calibri" w:cs="Aria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694"/>
        <w:gridCol w:w="2268"/>
        <w:gridCol w:w="2268"/>
      </w:tblGrid>
      <w:tr w:rsidR="00760E68" w:rsidRPr="002D5C2F" w14:paraId="7CD89602" w14:textId="77777777" w:rsidTr="00760E68">
        <w:trPr>
          <w:trHeight w:val="340"/>
          <w:tblHeader/>
          <w:jc w:val="center"/>
        </w:trPr>
        <w:tc>
          <w:tcPr>
            <w:tcW w:w="1696" w:type="dxa"/>
            <w:shd w:val="clear" w:color="auto" w:fill="auto"/>
          </w:tcPr>
          <w:p w14:paraId="1E2E008E" w14:textId="77777777" w:rsidR="00760E68" w:rsidRPr="002D5C2F" w:rsidRDefault="00760E68" w:rsidP="00E0386E">
            <w:pPr>
              <w:rPr>
                <w:rFonts w:ascii="Arial Narrow" w:hAnsi="Arial Narrow" w:cs="Arial"/>
                <w:bCs/>
                <w:sz w:val="20"/>
                <w:szCs w:val="20"/>
              </w:rPr>
            </w:pPr>
          </w:p>
        </w:tc>
        <w:tc>
          <w:tcPr>
            <w:tcW w:w="2694" w:type="dxa"/>
            <w:shd w:val="clear" w:color="auto" w:fill="FFCCFF"/>
          </w:tcPr>
          <w:p w14:paraId="65D80DF1" w14:textId="77777777" w:rsidR="00760E68" w:rsidRPr="002D5C2F" w:rsidRDefault="00760E68" w:rsidP="0012356D">
            <w:pPr>
              <w:rPr>
                <w:rFonts w:ascii="Arial Narrow" w:hAnsi="Arial Narrow" w:cs="Arial"/>
                <w:b/>
                <w:bCs/>
                <w:sz w:val="20"/>
                <w:szCs w:val="20"/>
              </w:rPr>
            </w:pPr>
            <w:r>
              <w:rPr>
                <w:rFonts w:ascii="Arial Narrow" w:hAnsi="Arial Narrow" w:cs="Arial"/>
                <w:noProof/>
                <w:sz w:val="20"/>
                <w:szCs w:val="20"/>
                <w:lang w:eastAsia="en-GB"/>
              </w:rPr>
              <w:drawing>
                <wp:anchor distT="0" distB="0" distL="114300" distR="114300" simplePos="0" relativeHeight="251666944" behindDoc="0" locked="0" layoutInCell="1" allowOverlap="1" wp14:anchorId="5A66E635" wp14:editId="389A6874">
                  <wp:simplePos x="0" y="0"/>
                  <wp:positionH relativeFrom="column">
                    <wp:posOffset>-30712</wp:posOffset>
                  </wp:positionH>
                  <wp:positionV relativeFrom="paragraph">
                    <wp:posOffset>612775</wp:posOffset>
                  </wp:positionV>
                  <wp:extent cx="876300" cy="12674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our Plus Blue.png"/>
                          <pic:cNvPicPr/>
                        </pic:nvPicPr>
                        <pic:blipFill>
                          <a:blip r:embed="rId14">
                            <a:extLst>
                              <a:ext uri="{28A0092B-C50C-407E-A947-70E740481C1C}">
                                <a14:useLocalDpi xmlns:a14="http://schemas.microsoft.com/office/drawing/2010/main" val="0"/>
                              </a:ext>
                            </a:extLst>
                          </a:blip>
                          <a:stretch>
                            <a:fillRect/>
                          </a:stretch>
                        </pic:blipFill>
                        <pic:spPr>
                          <a:xfrm>
                            <a:off x="0" y="0"/>
                            <a:ext cx="876300" cy="1267407"/>
                          </a:xfrm>
                          <a:prstGeom prst="rect">
                            <a:avLst/>
                          </a:prstGeom>
                        </pic:spPr>
                      </pic:pic>
                    </a:graphicData>
                  </a:graphic>
                  <wp14:sizeRelH relativeFrom="margin">
                    <wp14:pctWidth>0</wp14:pctWidth>
                  </wp14:sizeRelH>
                  <wp14:sizeRelV relativeFrom="margin">
                    <wp14:pctHeight>0</wp14:pctHeight>
                  </wp14:sizeRelV>
                </wp:anchor>
              </w:drawing>
            </w:r>
            <w:r w:rsidRPr="002D5C2F">
              <w:rPr>
                <w:rFonts w:ascii="Arial Narrow" w:hAnsi="Arial Narrow" w:cs="Arial"/>
                <w:b/>
                <w:bCs/>
                <w:sz w:val="20"/>
                <w:szCs w:val="20"/>
              </w:rPr>
              <w:t>Preferred List Formulary Meter</w:t>
            </w:r>
          </w:p>
        </w:tc>
        <w:tc>
          <w:tcPr>
            <w:tcW w:w="2268" w:type="dxa"/>
            <w:shd w:val="clear" w:color="auto" w:fill="FFCCFF"/>
          </w:tcPr>
          <w:p w14:paraId="2C9BC5E5" w14:textId="77777777" w:rsidR="00760E68" w:rsidRDefault="00760E68" w:rsidP="00E0386E">
            <w:pPr>
              <w:rPr>
                <w:noProof/>
                <w:lang w:eastAsia="en-GB"/>
              </w:rPr>
            </w:pPr>
            <w:r w:rsidRPr="002D5C2F">
              <w:rPr>
                <w:rFonts w:ascii="Arial Narrow" w:hAnsi="Arial Narrow" w:cs="Arial"/>
                <w:b/>
                <w:bCs/>
                <w:sz w:val="20"/>
                <w:szCs w:val="20"/>
              </w:rPr>
              <w:t>Preferred List Formulary Meter</w:t>
            </w:r>
          </w:p>
        </w:tc>
        <w:tc>
          <w:tcPr>
            <w:tcW w:w="2268" w:type="dxa"/>
            <w:shd w:val="clear" w:color="auto" w:fill="FFCCFF"/>
          </w:tcPr>
          <w:p w14:paraId="6F03B8E2" w14:textId="77777777" w:rsidR="00760E68" w:rsidRPr="002D5C2F" w:rsidRDefault="00760E68" w:rsidP="00E0386E">
            <w:pPr>
              <w:rPr>
                <w:rFonts w:ascii="Arial Narrow" w:hAnsi="Arial Narrow" w:cs="Arial"/>
                <w:b/>
                <w:bCs/>
                <w:sz w:val="20"/>
                <w:szCs w:val="20"/>
              </w:rPr>
            </w:pPr>
            <w:r>
              <w:rPr>
                <w:noProof/>
                <w:lang w:eastAsia="en-GB"/>
              </w:rPr>
              <w:drawing>
                <wp:anchor distT="0" distB="0" distL="114300" distR="114300" simplePos="0" relativeHeight="251667968" behindDoc="0" locked="0" layoutInCell="1" allowOverlap="1" wp14:anchorId="16A604E2" wp14:editId="7A16044D">
                  <wp:simplePos x="0" y="0"/>
                  <wp:positionH relativeFrom="column">
                    <wp:posOffset>-26670</wp:posOffset>
                  </wp:positionH>
                  <wp:positionV relativeFrom="paragraph">
                    <wp:posOffset>630555</wp:posOffset>
                  </wp:positionV>
                  <wp:extent cx="657225" cy="1069185"/>
                  <wp:effectExtent l="0" t="0" r="0" b="0"/>
                  <wp:wrapNone/>
                  <wp:docPr id="8" name="Picture 8" descr="https://www.palmdoc.co.uk/wp-content/uploads/2021/01/PD-2-573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lmdoc.co.uk/wp-content/uploads/2021/01/PD-2-573x102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1069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b/>
                <w:bCs/>
                <w:sz w:val="20"/>
                <w:szCs w:val="20"/>
              </w:rPr>
              <w:t>Second line</w:t>
            </w:r>
          </w:p>
        </w:tc>
      </w:tr>
      <w:tr w:rsidR="00760E68" w:rsidRPr="002D5C2F" w14:paraId="6E03AED1" w14:textId="77777777" w:rsidTr="00760E68">
        <w:trPr>
          <w:trHeight w:val="340"/>
          <w:tblHeader/>
          <w:jc w:val="center"/>
        </w:trPr>
        <w:tc>
          <w:tcPr>
            <w:tcW w:w="1696" w:type="dxa"/>
            <w:shd w:val="clear" w:color="auto" w:fill="auto"/>
          </w:tcPr>
          <w:p w14:paraId="1BFFB7C0" w14:textId="77777777" w:rsidR="00760E68" w:rsidRPr="002D5C2F" w:rsidRDefault="00760E68" w:rsidP="00E0386E">
            <w:pPr>
              <w:rPr>
                <w:rFonts w:ascii="Arial Narrow" w:hAnsi="Arial Narrow" w:cs="Arial"/>
                <w:b/>
                <w:bCs/>
                <w:sz w:val="20"/>
                <w:szCs w:val="20"/>
              </w:rPr>
            </w:pPr>
            <w:r w:rsidRPr="002D5C2F">
              <w:rPr>
                <w:rFonts w:ascii="Arial Narrow" w:hAnsi="Arial Narrow" w:cs="Arial"/>
                <w:b/>
                <w:bCs/>
                <w:sz w:val="20"/>
                <w:szCs w:val="20"/>
              </w:rPr>
              <w:t>Meter</w:t>
            </w:r>
          </w:p>
        </w:tc>
        <w:tc>
          <w:tcPr>
            <w:tcW w:w="2694" w:type="dxa"/>
          </w:tcPr>
          <w:p w14:paraId="3C38FF51" w14:textId="77777777" w:rsidR="00760E68" w:rsidRPr="002D5C2F" w:rsidRDefault="00760E68" w:rsidP="0012356D">
            <w:pPr>
              <w:rPr>
                <w:rFonts w:ascii="Arial Narrow" w:hAnsi="Arial Narrow" w:cs="Arial"/>
                <w:b/>
                <w:bCs/>
                <w:sz w:val="20"/>
                <w:szCs w:val="20"/>
              </w:rPr>
            </w:pPr>
            <w:r>
              <w:rPr>
                <w:rFonts w:ascii="Arial Narrow" w:hAnsi="Arial Narrow" w:cs="Arial"/>
                <w:b/>
                <w:bCs/>
                <w:sz w:val="20"/>
                <w:szCs w:val="20"/>
              </w:rPr>
              <w:t>Contour Plus Blue</w:t>
            </w:r>
          </w:p>
        </w:tc>
        <w:tc>
          <w:tcPr>
            <w:tcW w:w="2268" w:type="dxa"/>
          </w:tcPr>
          <w:p w14:paraId="71A79399" w14:textId="77777777" w:rsidR="00760E68" w:rsidRDefault="00760E68" w:rsidP="00E0386E">
            <w:pPr>
              <w:rPr>
                <w:rFonts w:ascii="Arial Narrow" w:hAnsi="Arial Narrow" w:cs="Arial"/>
                <w:b/>
                <w:bCs/>
                <w:sz w:val="20"/>
                <w:szCs w:val="20"/>
              </w:rPr>
            </w:pPr>
            <w:r>
              <w:rPr>
                <w:rFonts w:ascii="Arial Narrow" w:hAnsi="Arial Narrow" w:cs="Arial"/>
                <w:b/>
                <w:bCs/>
                <w:sz w:val="20"/>
                <w:szCs w:val="20"/>
              </w:rPr>
              <w:t>GlucoFix Tech GK</w:t>
            </w:r>
          </w:p>
        </w:tc>
        <w:tc>
          <w:tcPr>
            <w:tcW w:w="2268" w:type="dxa"/>
          </w:tcPr>
          <w:p w14:paraId="44D6583B" w14:textId="77777777" w:rsidR="00760E68" w:rsidRDefault="00760E68" w:rsidP="00E0386E">
            <w:pPr>
              <w:rPr>
                <w:rFonts w:ascii="Arial Narrow" w:hAnsi="Arial Narrow" w:cs="Arial"/>
                <w:b/>
                <w:bCs/>
                <w:sz w:val="20"/>
                <w:szCs w:val="20"/>
              </w:rPr>
            </w:pPr>
            <w:r>
              <w:rPr>
                <w:rFonts w:ascii="Arial Narrow" w:hAnsi="Arial Narrow" w:cs="Arial"/>
                <w:b/>
                <w:bCs/>
                <w:sz w:val="20"/>
                <w:szCs w:val="20"/>
              </w:rPr>
              <w:t>Palmdoc2</w:t>
            </w:r>
          </w:p>
        </w:tc>
      </w:tr>
      <w:tr w:rsidR="00760E68" w:rsidRPr="002D5C2F" w14:paraId="139A46DE" w14:textId="77777777" w:rsidTr="00760E68">
        <w:trPr>
          <w:trHeight w:val="2031"/>
          <w:jc w:val="center"/>
        </w:trPr>
        <w:tc>
          <w:tcPr>
            <w:tcW w:w="1696" w:type="dxa"/>
            <w:shd w:val="clear" w:color="auto" w:fill="auto"/>
          </w:tcPr>
          <w:p w14:paraId="1E566A89" w14:textId="77777777" w:rsidR="00760E68" w:rsidRPr="002D5C2F" w:rsidRDefault="00760E68" w:rsidP="00E0386E">
            <w:pPr>
              <w:rPr>
                <w:rFonts w:ascii="Arial Narrow" w:hAnsi="Arial Narrow" w:cs="Arial"/>
                <w:sz w:val="20"/>
                <w:szCs w:val="20"/>
              </w:rPr>
            </w:pPr>
          </w:p>
        </w:tc>
        <w:tc>
          <w:tcPr>
            <w:tcW w:w="2694" w:type="dxa"/>
          </w:tcPr>
          <w:p w14:paraId="7441BEBE" w14:textId="77777777" w:rsidR="00760E68" w:rsidRDefault="00760E68" w:rsidP="0012356D">
            <w:pPr>
              <w:jc w:val="right"/>
              <w:rPr>
                <w:rFonts w:ascii="Arial Narrow" w:hAnsi="Arial Narrow" w:cs="Arial"/>
                <w:sz w:val="20"/>
                <w:szCs w:val="20"/>
              </w:rPr>
            </w:pPr>
          </w:p>
          <w:p w14:paraId="193F68FA" w14:textId="77777777" w:rsidR="00760E68" w:rsidRDefault="00760E68" w:rsidP="0012356D">
            <w:pPr>
              <w:jc w:val="right"/>
              <w:rPr>
                <w:rFonts w:ascii="Arial Narrow" w:hAnsi="Arial Narrow" w:cs="Arial"/>
                <w:sz w:val="20"/>
                <w:szCs w:val="20"/>
              </w:rPr>
            </w:pPr>
          </w:p>
          <w:p w14:paraId="30AAEC4E" w14:textId="77777777" w:rsidR="00760E68" w:rsidRPr="002D5C2F" w:rsidRDefault="00760E68" w:rsidP="0012356D">
            <w:pPr>
              <w:jc w:val="right"/>
              <w:rPr>
                <w:rFonts w:ascii="Arial Narrow" w:hAnsi="Arial Narrow" w:cs="Arial"/>
                <w:sz w:val="20"/>
                <w:szCs w:val="20"/>
              </w:rPr>
            </w:pPr>
          </w:p>
        </w:tc>
        <w:tc>
          <w:tcPr>
            <w:tcW w:w="2268" w:type="dxa"/>
          </w:tcPr>
          <w:p w14:paraId="283829A1" w14:textId="77777777" w:rsidR="00760E68" w:rsidRDefault="00760E68" w:rsidP="007B3E45">
            <w:pPr>
              <w:rPr>
                <w:rFonts w:ascii="Arial Narrow" w:hAnsi="Arial Narrow" w:cs="Arial"/>
                <w:noProof/>
                <w:sz w:val="20"/>
                <w:szCs w:val="20"/>
                <w:lang w:eastAsia="en-GB"/>
              </w:rPr>
            </w:pPr>
            <w:r>
              <w:rPr>
                <w:noProof/>
                <w:lang w:eastAsia="en-GB"/>
              </w:rPr>
              <w:drawing>
                <wp:inline distT="0" distB="0" distL="0" distR="0" wp14:anchorId="39AFF2A3" wp14:editId="2DFC2A03">
                  <wp:extent cx="962025" cy="126771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6342" cy="1273405"/>
                          </a:xfrm>
                          <a:prstGeom prst="rect">
                            <a:avLst/>
                          </a:prstGeom>
                        </pic:spPr>
                      </pic:pic>
                    </a:graphicData>
                  </a:graphic>
                </wp:inline>
              </w:drawing>
            </w:r>
          </w:p>
        </w:tc>
        <w:tc>
          <w:tcPr>
            <w:tcW w:w="2268" w:type="dxa"/>
          </w:tcPr>
          <w:p w14:paraId="0DA1CF4C" w14:textId="77777777" w:rsidR="00760E68" w:rsidRDefault="00760E68" w:rsidP="00E0386E">
            <w:pPr>
              <w:jc w:val="right"/>
              <w:rPr>
                <w:rFonts w:ascii="Arial Narrow" w:hAnsi="Arial Narrow" w:cs="Arial"/>
                <w:noProof/>
                <w:sz w:val="20"/>
                <w:szCs w:val="20"/>
                <w:lang w:eastAsia="en-GB"/>
              </w:rPr>
            </w:pPr>
          </w:p>
        </w:tc>
      </w:tr>
      <w:tr w:rsidR="00760E68" w:rsidRPr="002D5C2F" w14:paraId="4B07DDD4" w14:textId="77777777" w:rsidTr="00760E68">
        <w:trPr>
          <w:trHeight w:val="340"/>
          <w:jc w:val="center"/>
        </w:trPr>
        <w:tc>
          <w:tcPr>
            <w:tcW w:w="1696" w:type="dxa"/>
            <w:shd w:val="clear" w:color="auto" w:fill="auto"/>
          </w:tcPr>
          <w:p w14:paraId="209D653A" w14:textId="77777777" w:rsidR="00760E68" w:rsidRPr="002D5C2F" w:rsidRDefault="00760E68" w:rsidP="00E0386E">
            <w:pPr>
              <w:rPr>
                <w:rFonts w:ascii="Arial Narrow" w:hAnsi="Arial Narrow" w:cs="Arial"/>
                <w:b/>
                <w:bCs/>
                <w:sz w:val="20"/>
                <w:szCs w:val="20"/>
              </w:rPr>
            </w:pPr>
            <w:r w:rsidRPr="002D5C2F">
              <w:rPr>
                <w:rFonts w:ascii="Arial Narrow" w:hAnsi="Arial Narrow" w:cs="Arial"/>
                <w:b/>
                <w:bCs/>
                <w:sz w:val="20"/>
                <w:szCs w:val="20"/>
              </w:rPr>
              <w:t>Features</w:t>
            </w:r>
          </w:p>
        </w:tc>
        <w:tc>
          <w:tcPr>
            <w:tcW w:w="2694" w:type="dxa"/>
          </w:tcPr>
          <w:p w14:paraId="51412CD9" w14:textId="77777777" w:rsidR="00760E68" w:rsidRPr="00B80291" w:rsidRDefault="00760E68" w:rsidP="0012356D">
            <w:pPr>
              <w:rPr>
                <w:rFonts w:ascii="Arial Narrow" w:hAnsi="Arial Narrow" w:cs="Arial"/>
                <w:bCs/>
                <w:sz w:val="20"/>
                <w:szCs w:val="20"/>
              </w:rPr>
            </w:pPr>
            <w:r w:rsidRPr="00B80291">
              <w:rPr>
                <w:rFonts w:ascii="Arial Narrow" w:hAnsi="Arial Narrow" w:cs="Arial"/>
                <w:bCs/>
                <w:sz w:val="20"/>
                <w:szCs w:val="20"/>
              </w:rPr>
              <w:t>Smart Colour range coding</w:t>
            </w:r>
          </w:p>
          <w:p w14:paraId="4C62654F" w14:textId="77777777" w:rsidR="00760E68" w:rsidRPr="00B80291" w:rsidRDefault="00760E68" w:rsidP="0012356D">
            <w:pPr>
              <w:rPr>
                <w:rFonts w:ascii="Arial Narrow" w:hAnsi="Arial Narrow" w:cs="Arial"/>
                <w:bCs/>
                <w:sz w:val="20"/>
                <w:szCs w:val="20"/>
              </w:rPr>
            </w:pPr>
            <w:r w:rsidRPr="00B80291">
              <w:rPr>
                <w:rFonts w:ascii="Arial Narrow" w:hAnsi="Arial Narrow" w:cs="Arial"/>
                <w:bCs/>
                <w:sz w:val="20"/>
                <w:szCs w:val="20"/>
              </w:rPr>
              <w:t>Second chance sampling</w:t>
            </w:r>
          </w:p>
        </w:tc>
        <w:tc>
          <w:tcPr>
            <w:tcW w:w="2268" w:type="dxa"/>
          </w:tcPr>
          <w:p w14:paraId="75D577CA" w14:textId="77777777" w:rsidR="00760E68" w:rsidRDefault="00760E68" w:rsidP="00E0386E">
            <w:pPr>
              <w:rPr>
                <w:rFonts w:ascii="Arial Narrow" w:hAnsi="Arial Narrow" w:cs="Arial"/>
                <w:bCs/>
                <w:sz w:val="20"/>
                <w:szCs w:val="20"/>
              </w:rPr>
            </w:pPr>
            <w:r>
              <w:rPr>
                <w:rFonts w:ascii="Arial Narrow" w:hAnsi="Arial Narrow" w:cs="Arial"/>
                <w:bCs/>
                <w:sz w:val="20"/>
                <w:szCs w:val="20"/>
              </w:rPr>
              <w:t>Large bright display, meal markers</w:t>
            </w:r>
          </w:p>
        </w:tc>
        <w:tc>
          <w:tcPr>
            <w:tcW w:w="2268" w:type="dxa"/>
          </w:tcPr>
          <w:p w14:paraId="19617666" w14:textId="77777777" w:rsidR="00760E68" w:rsidRDefault="00760E68" w:rsidP="00E0386E">
            <w:pPr>
              <w:rPr>
                <w:rFonts w:ascii="Arial Narrow" w:hAnsi="Arial Narrow" w:cs="Arial"/>
                <w:bCs/>
                <w:sz w:val="20"/>
                <w:szCs w:val="20"/>
              </w:rPr>
            </w:pPr>
            <w:r>
              <w:rPr>
                <w:rFonts w:ascii="Arial Narrow" w:hAnsi="Arial Narrow" w:cs="Arial"/>
                <w:bCs/>
                <w:sz w:val="20"/>
                <w:szCs w:val="20"/>
              </w:rPr>
              <w:t>Speaking Function: English, Bengali, Polish, Urdu &amp; Arabic Large screen</w:t>
            </w:r>
          </w:p>
        </w:tc>
      </w:tr>
      <w:tr w:rsidR="00760E68" w:rsidRPr="002D5C2F" w14:paraId="1A20A4DF" w14:textId="77777777" w:rsidTr="00760E68">
        <w:trPr>
          <w:trHeight w:val="340"/>
          <w:jc w:val="center"/>
        </w:trPr>
        <w:tc>
          <w:tcPr>
            <w:tcW w:w="1696" w:type="dxa"/>
            <w:shd w:val="clear" w:color="auto" w:fill="auto"/>
          </w:tcPr>
          <w:p w14:paraId="07D5DF64" w14:textId="77777777" w:rsidR="00760E68" w:rsidRPr="002D5C2F" w:rsidRDefault="00760E68" w:rsidP="00E0386E">
            <w:pPr>
              <w:rPr>
                <w:rFonts w:ascii="Arial Narrow" w:hAnsi="Arial Narrow" w:cs="Arial"/>
                <w:b/>
                <w:bCs/>
                <w:sz w:val="20"/>
                <w:szCs w:val="20"/>
              </w:rPr>
            </w:pPr>
            <w:r w:rsidRPr="002D5C2F">
              <w:rPr>
                <w:rFonts w:ascii="Arial Narrow" w:hAnsi="Arial Narrow" w:cs="Arial"/>
                <w:b/>
                <w:bCs/>
                <w:sz w:val="20"/>
                <w:szCs w:val="20"/>
              </w:rPr>
              <w:t>Memory capacity</w:t>
            </w:r>
          </w:p>
        </w:tc>
        <w:tc>
          <w:tcPr>
            <w:tcW w:w="2694" w:type="dxa"/>
          </w:tcPr>
          <w:p w14:paraId="32E7BCD8" w14:textId="77777777" w:rsidR="00760E68" w:rsidRPr="00B80291" w:rsidRDefault="00760E68" w:rsidP="00E97BC9">
            <w:pPr>
              <w:rPr>
                <w:rFonts w:ascii="Arial Narrow" w:hAnsi="Arial Narrow" w:cs="Arial"/>
                <w:sz w:val="20"/>
                <w:szCs w:val="20"/>
              </w:rPr>
            </w:pPr>
            <w:r w:rsidRPr="00B80291">
              <w:rPr>
                <w:rFonts w:ascii="Arial Narrow" w:hAnsi="Arial Narrow" w:cs="Arial"/>
                <w:sz w:val="20"/>
                <w:szCs w:val="20"/>
              </w:rPr>
              <w:t>800 tests</w:t>
            </w:r>
          </w:p>
        </w:tc>
        <w:tc>
          <w:tcPr>
            <w:tcW w:w="2268" w:type="dxa"/>
          </w:tcPr>
          <w:p w14:paraId="7F44892D" w14:textId="77777777" w:rsidR="00760E68" w:rsidRDefault="00760E68" w:rsidP="00E97BC9">
            <w:pPr>
              <w:rPr>
                <w:rFonts w:ascii="Arial Narrow" w:hAnsi="Arial Narrow" w:cs="Arial"/>
                <w:sz w:val="20"/>
                <w:szCs w:val="20"/>
              </w:rPr>
            </w:pPr>
            <w:r>
              <w:rPr>
                <w:rFonts w:ascii="Arial Narrow" w:hAnsi="Arial Narrow" w:cs="Arial"/>
                <w:sz w:val="20"/>
                <w:szCs w:val="20"/>
              </w:rPr>
              <w:t>730 BG tests</w:t>
            </w:r>
          </w:p>
        </w:tc>
        <w:tc>
          <w:tcPr>
            <w:tcW w:w="2268" w:type="dxa"/>
          </w:tcPr>
          <w:p w14:paraId="034F73F8" w14:textId="77777777" w:rsidR="00760E68" w:rsidRDefault="00760E68" w:rsidP="00E97BC9">
            <w:pPr>
              <w:rPr>
                <w:rFonts w:ascii="Arial Narrow" w:hAnsi="Arial Narrow" w:cs="Arial"/>
                <w:sz w:val="20"/>
                <w:szCs w:val="20"/>
              </w:rPr>
            </w:pPr>
            <w:r>
              <w:rPr>
                <w:rFonts w:ascii="Arial Narrow" w:hAnsi="Arial Narrow" w:cs="Arial"/>
                <w:sz w:val="20"/>
                <w:szCs w:val="20"/>
              </w:rPr>
              <w:t>900 tests</w:t>
            </w:r>
          </w:p>
        </w:tc>
      </w:tr>
      <w:tr w:rsidR="00760E68" w:rsidRPr="002D5C2F" w14:paraId="09C8C20C" w14:textId="77777777" w:rsidTr="00760E68">
        <w:trPr>
          <w:trHeight w:val="340"/>
          <w:jc w:val="center"/>
        </w:trPr>
        <w:tc>
          <w:tcPr>
            <w:tcW w:w="1696" w:type="dxa"/>
            <w:shd w:val="clear" w:color="auto" w:fill="auto"/>
          </w:tcPr>
          <w:p w14:paraId="7161C631" w14:textId="77777777" w:rsidR="00760E68" w:rsidRPr="002D5C2F" w:rsidRDefault="00760E68" w:rsidP="00E0386E">
            <w:pPr>
              <w:rPr>
                <w:rFonts w:ascii="Arial Narrow" w:hAnsi="Arial Narrow" w:cs="Arial"/>
                <w:b/>
                <w:bCs/>
                <w:sz w:val="20"/>
                <w:szCs w:val="20"/>
              </w:rPr>
            </w:pPr>
            <w:r w:rsidRPr="002D5C2F">
              <w:rPr>
                <w:rFonts w:ascii="Arial Narrow" w:hAnsi="Arial Narrow" w:cs="Arial"/>
                <w:b/>
                <w:bCs/>
                <w:sz w:val="20"/>
                <w:szCs w:val="20"/>
              </w:rPr>
              <w:t>Glucose Strip Name</w:t>
            </w:r>
          </w:p>
        </w:tc>
        <w:tc>
          <w:tcPr>
            <w:tcW w:w="2694" w:type="dxa"/>
          </w:tcPr>
          <w:p w14:paraId="4EFD4C12" w14:textId="77777777" w:rsidR="00760E68" w:rsidRPr="00B80291" w:rsidRDefault="00760E68" w:rsidP="0012356D">
            <w:pPr>
              <w:rPr>
                <w:rFonts w:ascii="Arial Narrow" w:hAnsi="Arial Narrow" w:cs="Arial"/>
                <w:bCs/>
                <w:sz w:val="20"/>
                <w:szCs w:val="20"/>
              </w:rPr>
            </w:pPr>
            <w:r>
              <w:rPr>
                <w:rFonts w:ascii="Arial Narrow" w:hAnsi="Arial Narrow" w:cs="Arial"/>
                <w:bCs/>
                <w:sz w:val="20"/>
                <w:szCs w:val="20"/>
              </w:rPr>
              <w:t>Contour Plus Test Strips</w:t>
            </w:r>
          </w:p>
        </w:tc>
        <w:tc>
          <w:tcPr>
            <w:tcW w:w="2268" w:type="dxa"/>
          </w:tcPr>
          <w:p w14:paraId="665C3B8F" w14:textId="77777777" w:rsidR="00760E68" w:rsidRDefault="00760E68" w:rsidP="00E0386E">
            <w:pPr>
              <w:rPr>
                <w:rFonts w:ascii="Arial Narrow" w:hAnsi="Arial Narrow"/>
                <w:sz w:val="20"/>
                <w:szCs w:val="20"/>
              </w:rPr>
            </w:pPr>
            <w:r w:rsidRPr="00E97BC9">
              <w:rPr>
                <w:rFonts w:ascii="Arial Narrow" w:hAnsi="Arial Narrow"/>
                <w:sz w:val="20"/>
                <w:szCs w:val="20"/>
              </w:rPr>
              <w:t>Glucofix Tech Sensor</w:t>
            </w:r>
          </w:p>
        </w:tc>
        <w:tc>
          <w:tcPr>
            <w:tcW w:w="2268" w:type="dxa"/>
          </w:tcPr>
          <w:p w14:paraId="7B65C1CD" w14:textId="77777777" w:rsidR="00760E68" w:rsidRPr="00E97BC9" w:rsidRDefault="00760E68" w:rsidP="00E0386E">
            <w:pPr>
              <w:rPr>
                <w:rFonts w:ascii="Arial Narrow" w:hAnsi="Arial Narrow"/>
                <w:sz w:val="20"/>
                <w:szCs w:val="20"/>
              </w:rPr>
            </w:pPr>
            <w:r>
              <w:rPr>
                <w:rFonts w:ascii="Arial Narrow" w:hAnsi="Arial Narrow"/>
                <w:sz w:val="20"/>
                <w:szCs w:val="20"/>
              </w:rPr>
              <w:t>Palmdoc Test Strips</w:t>
            </w:r>
          </w:p>
        </w:tc>
      </w:tr>
      <w:tr w:rsidR="00760E68" w:rsidRPr="002D5C2F" w14:paraId="7FC3300B" w14:textId="77777777" w:rsidTr="00760E68">
        <w:trPr>
          <w:trHeight w:val="340"/>
          <w:jc w:val="center"/>
        </w:trPr>
        <w:tc>
          <w:tcPr>
            <w:tcW w:w="1696" w:type="dxa"/>
            <w:shd w:val="clear" w:color="auto" w:fill="auto"/>
          </w:tcPr>
          <w:p w14:paraId="75C9017A" w14:textId="77777777" w:rsidR="00760E68" w:rsidRPr="002D5C2F" w:rsidRDefault="00760E68" w:rsidP="007B3E45">
            <w:pPr>
              <w:rPr>
                <w:rFonts w:ascii="Arial Narrow" w:hAnsi="Arial Narrow" w:cs="Arial"/>
                <w:b/>
                <w:sz w:val="20"/>
                <w:szCs w:val="20"/>
              </w:rPr>
            </w:pPr>
            <w:r w:rsidRPr="002D5C2F">
              <w:rPr>
                <w:rFonts w:ascii="Arial Narrow" w:hAnsi="Arial Narrow" w:cs="Arial"/>
                <w:b/>
                <w:sz w:val="20"/>
                <w:szCs w:val="20"/>
              </w:rPr>
              <w:t xml:space="preserve">Drug Tariff price </w:t>
            </w:r>
          </w:p>
        </w:tc>
        <w:tc>
          <w:tcPr>
            <w:tcW w:w="2694" w:type="dxa"/>
          </w:tcPr>
          <w:p w14:paraId="3B4A8B39" w14:textId="77777777" w:rsidR="00760E68" w:rsidRPr="00B80291" w:rsidRDefault="00760E68" w:rsidP="007B3E45">
            <w:pPr>
              <w:rPr>
                <w:rFonts w:ascii="Arial Narrow" w:hAnsi="Arial Narrow" w:cs="Arial"/>
                <w:sz w:val="20"/>
                <w:szCs w:val="20"/>
              </w:rPr>
            </w:pPr>
            <w:r>
              <w:rPr>
                <w:rFonts w:ascii="Arial Narrow" w:hAnsi="Arial Narrow" w:cs="Arial"/>
                <w:sz w:val="20"/>
                <w:szCs w:val="20"/>
              </w:rPr>
              <w:t>£5.95</w:t>
            </w:r>
          </w:p>
        </w:tc>
        <w:tc>
          <w:tcPr>
            <w:tcW w:w="2268" w:type="dxa"/>
            <w:shd w:val="clear" w:color="auto" w:fill="auto"/>
          </w:tcPr>
          <w:p w14:paraId="35CBE4BF" w14:textId="77777777" w:rsidR="00760E68" w:rsidRPr="002D5C2F" w:rsidRDefault="00760E68" w:rsidP="007B3E45">
            <w:pPr>
              <w:rPr>
                <w:rFonts w:ascii="Arial Narrow" w:hAnsi="Arial Narrow" w:cs="Arial"/>
                <w:sz w:val="20"/>
                <w:szCs w:val="20"/>
              </w:rPr>
            </w:pPr>
            <w:r>
              <w:rPr>
                <w:rFonts w:ascii="Arial Narrow" w:hAnsi="Arial Narrow" w:cs="Arial"/>
                <w:sz w:val="20"/>
                <w:szCs w:val="20"/>
              </w:rPr>
              <w:t>£5.95</w:t>
            </w:r>
          </w:p>
        </w:tc>
        <w:tc>
          <w:tcPr>
            <w:tcW w:w="2268" w:type="dxa"/>
          </w:tcPr>
          <w:p w14:paraId="6A134176" w14:textId="77777777" w:rsidR="00760E68" w:rsidRDefault="00760E68" w:rsidP="007B3E45">
            <w:pPr>
              <w:rPr>
                <w:rFonts w:ascii="Arial Narrow" w:hAnsi="Arial Narrow" w:cs="Arial"/>
                <w:sz w:val="20"/>
                <w:szCs w:val="20"/>
              </w:rPr>
            </w:pPr>
            <w:r>
              <w:rPr>
                <w:rFonts w:ascii="Arial Narrow" w:hAnsi="Arial Narrow" w:cs="Arial"/>
                <w:sz w:val="20"/>
                <w:szCs w:val="20"/>
              </w:rPr>
              <w:t>£5.90</w:t>
            </w:r>
          </w:p>
        </w:tc>
      </w:tr>
      <w:tr w:rsidR="00760E68" w:rsidRPr="002D5C2F" w14:paraId="0023448E" w14:textId="77777777" w:rsidTr="00760E68">
        <w:trPr>
          <w:trHeight w:val="340"/>
          <w:jc w:val="center"/>
        </w:trPr>
        <w:tc>
          <w:tcPr>
            <w:tcW w:w="1696" w:type="dxa"/>
            <w:shd w:val="clear" w:color="auto" w:fill="auto"/>
          </w:tcPr>
          <w:p w14:paraId="7E171093"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Test Strips</w:t>
            </w:r>
          </w:p>
        </w:tc>
        <w:tc>
          <w:tcPr>
            <w:tcW w:w="2694" w:type="dxa"/>
          </w:tcPr>
          <w:p w14:paraId="55E3DDE6" w14:textId="77777777" w:rsidR="00760E68" w:rsidRPr="00B80291" w:rsidRDefault="00760E68" w:rsidP="007B3E45">
            <w:pPr>
              <w:rPr>
                <w:rFonts w:ascii="Arial Narrow" w:hAnsi="Arial Narrow" w:cs="Arial"/>
                <w:sz w:val="20"/>
                <w:szCs w:val="20"/>
              </w:rPr>
            </w:pPr>
            <w:r w:rsidRPr="00B80291">
              <w:rPr>
                <w:rFonts w:ascii="Arial Narrow" w:hAnsi="Arial Narrow" w:cs="Arial"/>
                <w:sz w:val="20"/>
                <w:szCs w:val="20"/>
              </w:rPr>
              <w:t>Vial of 50</w:t>
            </w:r>
          </w:p>
        </w:tc>
        <w:tc>
          <w:tcPr>
            <w:tcW w:w="2268" w:type="dxa"/>
            <w:shd w:val="clear" w:color="auto" w:fill="auto"/>
          </w:tcPr>
          <w:p w14:paraId="21C49C32" w14:textId="77777777" w:rsidR="00760E68" w:rsidRPr="002D5C2F" w:rsidRDefault="00760E68" w:rsidP="007B3E45">
            <w:pPr>
              <w:rPr>
                <w:rFonts w:ascii="Arial Narrow" w:hAnsi="Arial Narrow" w:cs="Arial"/>
                <w:sz w:val="20"/>
                <w:szCs w:val="20"/>
              </w:rPr>
            </w:pPr>
            <w:r>
              <w:rPr>
                <w:rFonts w:ascii="Arial Narrow" w:hAnsi="Arial Narrow" w:cs="Arial"/>
                <w:sz w:val="20"/>
                <w:szCs w:val="20"/>
              </w:rPr>
              <w:t>Vial 50</w:t>
            </w:r>
          </w:p>
        </w:tc>
        <w:tc>
          <w:tcPr>
            <w:tcW w:w="2268" w:type="dxa"/>
          </w:tcPr>
          <w:p w14:paraId="0EA8E343" w14:textId="77777777" w:rsidR="00760E68" w:rsidRDefault="00760E68" w:rsidP="007B3E45">
            <w:pPr>
              <w:rPr>
                <w:rFonts w:ascii="Arial Narrow" w:hAnsi="Arial Narrow" w:cs="Arial"/>
                <w:sz w:val="20"/>
                <w:szCs w:val="20"/>
              </w:rPr>
            </w:pPr>
            <w:r>
              <w:rPr>
                <w:rFonts w:ascii="Arial Narrow" w:hAnsi="Arial Narrow" w:cs="Arial"/>
                <w:sz w:val="20"/>
                <w:szCs w:val="20"/>
              </w:rPr>
              <w:t>2x25 Vials</w:t>
            </w:r>
          </w:p>
        </w:tc>
      </w:tr>
      <w:tr w:rsidR="00760E68" w:rsidRPr="002D5C2F" w14:paraId="687DA3DA" w14:textId="77777777" w:rsidTr="00760E68">
        <w:trPr>
          <w:trHeight w:val="340"/>
          <w:jc w:val="center"/>
        </w:trPr>
        <w:tc>
          <w:tcPr>
            <w:tcW w:w="1696" w:type="dxa"/>
            <w:shd w:val="clear" w:color="auto" w:fill="auto"/>
          </w:tcPr>
          <w:p w14:paraId="6409AC70"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Strip expiry date</w:t>
            </w:r>
          </w:p>
        </w:tc>
        <w:tc>
          <w:tcPr>
            <w:tcW w:w="2694" w:type="dxa"/>
          </w:tcPr>
          <w:p w14:paraId="62292F03" w14:textId="77777777" w:rsidR="00760E68" w:rsidRPr="00B80291" w:rsidRDefault="00760E68" w:rsidP="007B3E45">
            <w:pPr>
              <w:rPr>
                <w:rFonts w:ascii="Arial Narrow" w:hAnsi="Arial Narrow" w:cs="Arial"/>
                <w:sz w:val="20"/>
                <w:szCs w:val="20"/>
              </w:rPr>
            </w:pPr>
            <w:r w:rsidRPr="00B80291">
              <w:rPr>
                <w:rFonts w:ascii="Arial Narrow" w:hAnsi="Arial Narrow" w:cs="Arial"/>
                <w:sz w:val="20"/>
                <w:szCs w:val="20"/>
              </w:rPr>
              <w:t xml:space="preserve">24 months </w:t>
            </w:r>
          </w:p>
        </w:tc>
        <w:tc>
          <w:tcPr>
            <w:tcW w:w="2268" w:type="dxa"/>
            <w:shd w:val="clear" w:color="auto" w:fill="auto"/>
          </w:tcPr>
          <w:p w14:paraId="60FD64A6" w14:textId="77777777" w:rsidR="00760E68" w:rsidRPr="002D5C2F" w:rsidRDefault="00760E68" w:rsidP="007B3E45">
            <w:pPr>
              <w:rPr>
                <w:rFonts w:ascii="Arial Narrow" w:hAnsi="Arial Narrow" w:cs="Arial"/>
                <w:sz w:val="20"/>
                <w:szCs w:val="20"/>
              </w:rPr>
            </w:pPr>
            <w:r>
              <w:rPr>
                <w:rFonts w:ascii="Arial Narrow" w:hAnsi="Arial Narrow" w:cs="Arial"/>
                <w:sz w:val="20"/>
                <w:szCs w:val="20"/>
              </w:rPr>
              <w:t>12 months</w:t>
            </w:r>
          </w:p>
        </w:tc>
        <w:tc>
          <w:tcPr>
            <w:tcW w:w="2268" w:type="dxa"/>
          </w:tcPr>
          <w:p w14:paraId="740B16FB" w14:textId="77777777" w:rsidR="00760E68" w:rsidRDefault="00760E68" w:rsidP="007B3E45">
            <w:pPr>
              <w:rPr>
                <w:rFonts w:ascii="Arial Narrow" w:hAnsi="Arial Narrow" w:cs="Arial"/>
                <w:sz w:val="20"/>
                <w:szCs w:val="20"/>
              </w:rPr>
            </w:pPr>
            <w:r>
              <w:rPr>
                <w:rFonts w:ascii="Arial Narrow" w:hAnsi="Arial Narrow" w:cs="Arial"/>
                <w:sz w:val="20"/>
                <w:szCs w:val="20"/>
              </w:rPr>
              <w:t>6 months</w:t>
            </w:r>
          </w:p>
        </w:tc>
      </w:tr>
      <w:tr w:rsidR="00760E68" w:rsidRPr="002D5C2F" w14:paraId="0D2F0C17" w14:textId="77777777" w:rsidTr="00760E68">
        <w:trPr>
          <w:trHeight w:val="340"/>
          <w:jc w:val="center"/>
        </w:trPr>
        <w:tc>
          <w:tcPr>
            <w:tcW w:w="1696" w:type="dxa"/>
            <w:shd w:val="clear" w:color="auto" w:fill="auto"/>
          </w:tcPr>
          <w:p w14:paraId="3703C806"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Sample size</w:t>
            </w:r>
          </w:p>
        </w:tc>
        <w:tc>
          <w:tcPr>
            <w:tcW w:w="2694" w:type="dxa"/>
          </w:tcPr>
          <w:p w14:paraId="271D6240" w14:textId="77777777" w:rsidR="00760E68" w:rsidRPr="00B80291" w:rsidRDefault="00760E68" w:rsidP="007B3E45">
            <w:pPr>
              <w:rPr>
                <w:rFonts w:ascii="Arial Narrow" w:hAnsi="Arial Narrow" w:cs="Arial"/>
                <w:sz w:val="20"/>
                <w:szCs w:val="20"/>
              </w:rPr>
            </w:pPr>
            <w:r w:rsidRPr="00E97BC9">
              <w:rPr>
                <w:rFonts w:ascii="Arial Narrow" w:hAnsi="Arial Narrow" w:cs="Arial"/>
                <w:color w:val="333333"/>
                <w:sz w:val="21"/>
                <w:szCs w:val="21"/>
                <w:shd w:val="clear" w:color="auto" w:fill="FFFFFF"/>
              </w:rPr>
              <w:t>0.6 µL</w:t>
            </w:r>
          </w:p>
        </w:tc>
        <w:tc>
          <w:tcPr>
            <w:tcW w:w="2268" w:type="dxa"/>
            <w:shd w:val="clear" w:color="auto" w:fill="auto"/>
          </w:tcPr>
          <w:p w14:paraId="2D4F0373" w14:textId="77777777" w:rsidR="00760E68" w:rsidRPr="002D5C2F" w:rsidRDefault="00760E68" w:rsidP="007B3E45">
            <w:pPr>
              <w:rPr>
                <w:rFonts w:ascii="Arial Narrow" w:hAnsi="Arial Narrow" w:cs="Arial"/>
                <w:sz w:val="20"/>
                <w:szCs w:val="20"/>
              </w:rPr>
            </w:pPr>
            <w:r>
              <w:rPr>
                <w:rFonts w:ascii="Arial Narrow" w:hAnsi="Arial Narrow" w:cs="Arial"/>
                <w:sz w:val="20"/>
                <w:szCs w:val="20"/>
              </w:rPr>
              <w:t>0</w:t>
            </w:r>
            <w:r w:rsidRPr="00C72C50">
              <w:rPr>
                <w:rFonts w:ascii="Arial Narrow" w:hAnsi="Arial Narrow" w:cs="Arial"/>
                <w:color w:val="333333"/>
                <w:sz w:val="21"/>
                <w:szCs w:val="21"/>
                <w:shd w:val="clear" w:color="auto" w:fill="FFFFFF"/>
              </w:rPr>
              <w:t>.</w:t>
            </w:r>
            <w:r>
              <w:rPr>
                <w:rFonts w:ascii="Arial Narrow" w:hAnsi="Arial Narrow" w:cs="Arial"/>
                <w:color w:val="333333"/>
                <w:sz w:val="21"/>
                <w:szCs w:val="21"/>
                <w:shd w:val="clear" w:color="auto" w:fill="FFFFFF"/>
              </w:rPr>
              <w:t>5</w:t>
            </w:r>
            <w:r w:rsidRPr="00C72C50">
              <w:rPr>
                <w:rFonts w:ascii="Arial Narrow" w:hAnsi="Arial Narrow" w:cs="Arial"/>
                <w:color w:val="333333"/>
                <w:sz w:val="21"/>
                <w:szCs w:val="21"/>
                <w:shd w:val="clear" w:color="auto" w:fill="FFFFFF"/>
              </w:rPr>
              <w:t xml:space="preserve"> µL</w:t>
            </w:r>
            <w:r w:rsidRPr="002D5C2F" w:rsidDel="00996F62">
              <w:rPr>
                <w:rFonts w:ascii="Arial Narrow" w:hAnsi="Arial Narrow" w:cs="Arial"/>
                <w:sz w:val="20"/>
                <w:szCs w:val="20"/>
              </w:rPr>
              <w:t xml:space="preserve"> </w:t>
            </w:r>
          </w:p>
        </w:tc>
        <w:tc>
          <w:tcPr>
            <w:tcW w:w="2268" w:type="dxa"/>
          </w:tcPr>
          <w:p w14:paraId="4B441038" w14:textId="77777777" w:rsidR="00760E68" w:rsidRDefault="00760E68" w:rsidP="007B3E45">
            <w:pPr>
              <w:rPr>
                <w:rFonts w:ascii="Arial Narrow" w:hAnsi="Arial Narrow" w:cs="Arial"/>
                <w:sz w:val="20"/>
                <w:szCs w:val="20"/>
              </w:rPr>
            </w:pPr>
            <w:r>
              <w:rPr>
                <w:rFonts w:ascii="Arial Narrow" w:hAnsi="Arial Narrow" w:cs="Arial"/>
                <w:sz w:val="20"/>
                <w:szCs w:val="20"/>
              </w:rPr>
              <w:t>0</w:t>
            </w:r>
            <w:r w:rsidRPr="00C72C50">
              <w:rPr>
                <w:rFonts w:ascii="Arial Narrow" w:hAnsi="Arial Narrow" w:cs="Arial"/>
                <w:color w:val="333333"/>
                <w:sz w:val="21"/>
                <w:szCs w:val="21"/>
                <w:shd w:val="clear" w:color="auto" w:fill="FFFFFF"/>
              </w:rPr>
              <w:t>.</w:t>
            </w:r>
            <w:r>
              <w:rPr>
                <w:rFonts w:ascii="Arial Narrow" w:hAnsi="Arial Narrow" w:cs="Arial"/>
                <w:color w:val="333333"/>
                <w:sz w:val="21"/>
                <w:szCs w:val="21"/>
                <w:shd w:val="clear" w:color="auto" w:fill="FFFFFF"/>
              </w:rPr>
              <w:t>7</w:t>
            </w:r>
            <w:r w:rsidRPr="00C72C50">
              <w:rPr>
                <w:rFonts w:ascii="Arial Narrow" w:hAnsi="Arial Narrow" w:cs="Arial"/>
                <w:color w:val="333333"/>
                <w:sz w:val="21"/>
                <w:szCs w:val="21"/>
                <w:shd w:val="clear" w:color="auto" w:fill="FFFFFF"/>
              </w:rPr>
              <w:t xml:space="preserve"> µL</w:t>
            </w:r>
          </w:p>
        </w:tc>
      </w:tr>
      <w:tr w:rsidR="00760E68" w:rsidRPr="002D5C2F" w14:paraId="48194923" w14:textId="77777777" w:rsidTr="00760E68">
        <w:trPr>
          <w:trHeight w:val="340"/>
          <w:jc w:val="center"/>
        </w:trPr>
        <w:tc>
          <w:tcPr>
            <w:tcW w:w="1696" w:type="dxa"/>
            <w:shd w:val="clear" w:color="auto" w:fill="auto"/>
          </w:tcPr>
          <w:p w14:paraId="60EF765E"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Time for results</w:t>
            </w:r>
          </w:p>
        </w:tc>
        <w:tc>
          <w:tcPr>
            <w:tcW w:w="2694" w:type="dxa"/>
          </w:tcPr>
          <w:p w14:paraId="5D9CCDD6" w14:textId="77777777" w:rsidR="00760E68" w:rsidRPr="00B80291" w:rsidRDefault="00760E68" w:rsidP="007B3E45">
            <w:pPr>
              <w:rPr>
                <w:rFonts w:ascii="Arial Narrow" w:hAnsi="Arial Narrow" w:cs="Arial"/>
                <w:sz w:val="20"/>
                <w:szCs w:val="20"/>
              </w:rPr>
            </w:pPr>
            <w:r w:rsidRPr="00B80291">
              <w:rPr>
                <w:rFonts w:ascii="Arial Narrow" w:hAnsi="Arial Narrow" w:cs="Arial"/>
                <w:sz w:val="20"/>
                <w:szCs w:val="20"/>
              </w:rPr>
              <w:t>5 secs</w:t>
            </w:r>
          </w:p>
        </w:tc>
        <w:tc>
          <w:tcPr>
            <w:tcW w:w="2268" w:type="dxa"/>
            <w:shd w:val="clear" w:color="auto" w:fill="auto"/>
          </w:tcPr>
          <w:p w14:paraId="639174D7" w14:textId="77777777" w:rsidR="00760E68" w:rsidRPr="002D5C2F" w:rsidRDefault="00760E68" w:rsidP="007B3E45">
            <w:pPr>
              <w:rPr>
                <w:rFonts w:ascii="Arial Narrow" w:hAnsi="Arial Narrow" w:cs="Arial"/>
                <w:sz w:val="20"/>
                <w:szCs w:val="20"/>
              </w:rPr>
            </w:pPr>
            <w:r>
              <w:rPr>
                <w:rFonts w:ascii="Arial Narrow" w:hAnsi="Arial Narrow" w:cs="Arial"/>
                <w:sz w:val="20"/>
                <w:szCs w:val="20"/>
              </w:rPr>
              <w:t>5secs</w:t>
            </w:r>
          </w:p>
        </w:tc>
        <w:tc>
          <w:tcPr>
            <w:tcW w:w="2268" w:type="dxa"/>
          </w:tcPr>
          <w:p w14:paraId="5E3C3DBC" w14:textId="77777777" w:rsidR="00760E68" w:rsidRDefault="00760E68" w:rsidP="007B3E45">
            <w:pPr>
              <w:rPr>
                <w:rFonts w:ascii="Arial Narrow" w:hAnsi="Arial Narrow" w:cs="Arial"/>
                <w:sz w:val="20"/>
                <w:szCs w:val="20"/>
              </w:rPr>
            </w:pPr>
            <w:r>
              <w:rPr>
                <w:rFonts w:ascii="Arial Narrow" w:hAnsi="Arial Narrow" w:cs="Arial"/>
                <w:sz w:val="20"/>
                <w:szCs w:val="20"/>
              </w:rPr>
              <w:t>5secs</w:t>
            </w:r>
          </w:p>
        </w:tc>
      </w:tr>
      <w:tr w:rsidR="00760E68" w:rsidRPr="002D5C2F" w14:paraId="2AB0FCF2" w14:textId="77777777" w:rsidTr="00760E68">
        <w:trPr>
          <w:trHeight w:val="340"/>
          <w:jc w:val="center"/>
        </w:trPr>
        <w:tc>
          <w:tcPr>
            <w:tcW w:w="1696" w:type="dxa"/>
            <w:shd w:val="clear" w:color="auto" w:fill="auto"/>
          </w:tcPr>
          <w:p w14:paraId="0D179684"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Range</w:t>
            </w:r>
          </w:p>
        </w:tc>
        <w:tc>
          <w:tcPr>
            <w:tcW w:w="2694" w:type="dxa"/>
          </w:tcPr>
          <w:p w14:paraId="5CF5EE6A" w14:textId="77777777" w:rsidR="00760E68" w:rsidRPr="00B80291" w:rsidRDefault="00760E68" w:rsidP="007B3E45">
            <w:pPr>
              <w:rPr>
                <w:rFonts w:ascii="Arial Narrow" w:hAnsi="Arial Narrow" w:cs="Arial"/>
                <w:sz w:val="20"/>
                <w:szCs w:val="20"/>
              </w:rPr>
            </w:pPr>
            <w:r w:rsidRPr="00E97BC9">
              <w:rPr>
                <w:rFonts w:ascii="Arial Narrow" w:hAnsi="Arial Narrow" w:cs="Arial"/>
                <w:color w:val="333333"/>
                <w:sz w:val="21"/>
                <w:szCs w:val="21"/>
                <w:shd w:val="clear" w:color="auto" w:fill="F9F9F9"/>
              </w:rPr>
              <w:t xml:space="preserve">0.6 mmol/L – 33.3 mmol/L </w:t>
            </w:r>
          </w:p>
        </w:tc>
        <w:tc>
          <w:tcPr>
            <w:tcW w:w="2268" w:type="dxa"/>
            <w:shd w:val="clear" w:color="auto" w:fill="auto"/>
          </w:tcPr>
          <w:p w14:paraId="61C835A4" w14:textId="77777777" w:rsidR="00760E68" w:rsidRPr="00666202" w:rsidRDefault="00760E68" w:rsidP="007B3E45">
            <w:pPr>
              <w:rPr>
                <w:rFonts w:ascii="Arial Narrow" w:hAnsi="Arial Narrow" w:cs="Arial"/>
                <w:sz w:val="20"/>
                <w:szCs w:val="20"/>
              </w:rPr>
            </w:pPr>
            <w:r w:rsidRPr="00666202">
              <w:rPr>
                <w:rFonts w:ascii="Arial Narrow" w:hAnsi="Arial Narrow" w:cs="Arial"/>
                <w:color w:val="444444"/>
                <w:sz w:val="20"/>
                <w:szCs w:val="20"/>
                <w:shd w:val="clear" w:color="auto" w:fill="FFFFFF"/>
              </w:rPr>
              <w:t>1.1 - 33.3 mmol/L</w:t>
            </w:r>
            <w:r w:rsidRPr="00666202" w:rsidDel="00996F62">
              <w:rPr>
                <w:rFonts w:ascii="Arial Narrow" w:hAnsi="Arial Narrow" w:cs="Arial"/>
                <w:sz w:val="20"/>
                <w:szCs w:val="20"/>
              </w:rPr>
              <w:t xml:space="preserve"> </w:t>
            </w:r>
          </w:p>
        </w:tc>
        <w:tc>
          <w:tcPr>
            <w:tcW w:w="2268" w:type="dxa"/>
          </w:tcPr>
          <w:p w14:paraId="58BECC50" w14:textId="77777777" w:rsidR="00760E68" w:rsidRPr="00666202" w:rsidRDefault="00760E68" w:rsidP="007B3E45">
            <w:pPr>
              <w:rPr>
                <w:rFonts w:ascii="Arial Narrow" w:hAnsi="Arial Narrow" w:cs="Arial"/>
                <w:color w:val="444444"/>
                <w:sz w:val="20"/>
                <w:szCs w:val="20"/>
                <w:shd w:val="clear" w:color="auto" w:fill="FFFFFF"/>
              </w:rPr>
            </w:pPr>
            <w:r w:rsidRPr="00666202">
              <w:rPr>
                <w:rFonts w:ascii="Arial Narrow" w:hAnsi="Arial Narrow" w:cs="Arial"/>
                <w:color w:val="444444"/>
                <w:sz w:val="20"/>
                <w:szCs w:val="20"/>
                <w:shd w:val="clear" w:color="auto" w:fill="FFFFFF"/>
              </w:rPr>
              <w:t>1.1 - 33.3 mmol/L</w:t>
            </w:r>
          </w:p>
        </w:tc>
      </w:tr>
      <w:tr w:rsidR="00760E68" w:rsidRPr="002D5C2F" w14:paraId="7B1D3E10" w14:textId="77777777" w:rsidTr="00760E68">
        <w:trPr>
          <w:trHeight w:val="340"/>
          <w:jc w:val="center"/>
        </w:trPr>
        <w:tc>
          <w:tcPr>
            <w:tcW w:w="1696" w:type="dxa"/>
            <w:shd w:val="clear" w:color="auto" w:fill="auto"/>
          </w:tcPr>
          <w:p w14:paraId="62E48842"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Haematocrit</w:t>
            </w:r>
          </w:p>
        </w:tc>
        <w:tc>
          <w:tcPr>
            <w:tcW w:w="2694" w:type="dxa"/>
          </w:tcPr>
          <w:p w14:paraId="744C3C97" w14:textId="77777777" w:rsidR="00760E68" w:rsidRPr="00B80291" w:rsidRDefault="00760E68" w:rsidP="007B3E45">
            <w:pPr>
              <w:rPr>
                <w:rFonts w:ascii="Arial Narrow" w:hAnsi="Arial Narrow" w:cs="Arial"/>
                <w:sz w:val="20"/>
                <w:szCs w:val="20"/>
              </w:rPr>
            </w:pPr>
            <w:r w:rsidRPr="00E97BC9">
              <w:rPr>
                <w:rFonts w:ascii="Arial Narrow" w:hAnsi="Arial Narrow" w:cs="Arial"/>
                <w:color w:val="333333"/>
                <w:sz w:val="21"/>
                <w:szCs w:val="21"/>
                <w:shd w:val="clear" w:color="auto" w:fill="FFFFFF"/>
              </w:rPr>
              <w:t>0% - 70%</w:t>
            </w:r>
          </w:p>
        </w:tc>
        <w:tc>
          <w:tcPr>
            <w:tcW w:w="2268" w:type="dxa"/>
            <w:shd w:val="clear" w:color="auto" w:fill="auto"/>
          </w:tcPr>
          <w:p w14:paraId="2BBD6D49" w14:textId="77777777" w:rsidR="00760E68" w:rsidRPr="002D5C2F" w:rsidRDefault="00760E68" w:rsidP="007B3E45">
            <w:pPr>
              <w:rPr>
                <w:rFonts w:ascii="Arial Narrow" w:hAnsi="Arial Narrow" w:cs="Arial"/>
                <w:sz w:val="20"/>
                <w:szCs w:val="20"/>
              </w:rPr>
            </w:pPr>
            <w:r>
              <w:rPr>
                <w:rFonts w:ascii="Arial" w:hAnsi="Arial" w:cs="Arial"/>
                <w:color w:val="444444"/>
                <w:sz w:val="21"/>
                <w:szCs w:val="21"/>
                <w:shd w:val="clear" w:color="auto" w:fill="F9F9F9"/>
              </w:rPr>
              <w:t>10 - 70%</w:t>
            </w:r>
            <w:r w:rsidRPr="002D5C2F" w:rsidDel="00996F62">
              <w:rPr>
                <w:rFonts w:ascii="Arial Narrow" w:hAnsi="Arial Narrow" w:cs="Arial"/>
                <w:sz w:val="20"/>
                <w:szCs w:val="20"/>
              </w:rPr>
              <w:t xml:space="preserve"> </w:t>
            </w:r>
          </w:p>
        </w:tc>
        <w:tc>
          <w:tcPr>
            <w:tcW w:w="2268" w:type="dxa"/>
          </w:tcPr>
          <w:p w14:paraId="1D1649E3" w14:textId="77777777" w:rsidR="00760E68" w:rsidRDefault="00760E68" w:rsidP="007B3E45">
            <w:pPr>
              <w:rPr>
                <w:rFonts w:ascii="Arial" w:hAnsi="Arial" w:cs="Arial"/>
                <w:color w:val="444444"/>
                <w:sz w:val="21"/>
                <w:szCs w:val="21"/>
                <w:shd w:val="clear" w:color="auto" w:fill="F9F9F9"/>
              </w:rPr>
            </w:pPr>
            <w:r>
              <w:rPr>
                <w:rFonts w:ascii="Arial" w:hAnsi="Arial" w:cs="Arial"/>
                <w:color w:val="444444"/>
                <w:sz w:val="21"/>
                <w:szCs w:val="21"/>
                <w:shd w:val="clear" w:color="auto" w:fill="F9F9F9"/>
              </w:rPr>
              <w:t>35-50%</w:t>
            </w:r>
          </w:p>
        </w:tc>
      </w:tr>
      <w:tr w:rsidR="00760E68" w:rsidRPr="002D5C2F" w14:paraId="2E4697EB" w14:textId="77777777" w:rsidTr="00760E68">
        <w:trPr>
          <w:trHeight w:val="340"/>
          <w:jc w:val="center"/>
        </w:trPr>
        <w:tc>
          <w:tcPr>
            <w:tcW w:w="1696" w:type="dxa"/>
            <w:shd w:val="clear" w:color="auto" w:fill="auto"/>
          </w:tcPr>
          <w:p w14:paraId="2BE2D949" w14:textId="77777777" w:rsidR="00760E68" w:rsidRPr="00E97BC9" w:rsidRDefault="00760E68" w:rsidP="007B3E45">
            <w:pPr>
              <w:rPr>
                <w:rFonts w:ascii="Arial Narrow" w:hAnsi="Arial Narrow" w:cs="Arial"/>
                <w:b/>
                <w:bCs/>
                <w:sz w:val="20"/>
                <w:szCs w:val="20"/>
              </w:rPr>
            </w:pPr>
            <w:r w:rsidRPr="00E97BC9">
              <w:rPr>
                <w:rFonts w:ascii="Arial Narrow" w:hAnsi="Arial Narrow" w:cs="Arial"/>
                <w:b/>
                <w:bCs/>
                <w:sz w:val="20"/>
                <w:szCs w:val="20"/>
              </w:rPr>
              <w:t>Enzyme</w:t>
            </w:r>
          </w:p>
        </w:tc>
        <w:tc>
          <w:tcPr>
            <w:tcW w:w="2694" w:type="dxa"/>
          </w:tcPr>
          <w:p w14:paraId="38B68788" w14:textId="77777777" w:rsidR="00760E68" w:rsidRPr="00E97BC9" w:rsidRDefault="00760E68" w:rsidP="007B3E45">
            <w:pPr>
              <w:rPr>
                <w:rFonts w:ascii="Arial Narrow" w:hAnsi="Arial Narrow" w:cs="Arial"/>
                <w:sz w:val="20"/>
                <w:szCs w:val="20"/>
              </w:rPr>
            </w:pPr>
            <w:r w:rsidRPr="00E97BC9">
              <w:rPr>
                <w:rFonts w:ascii="Arial Narrow" w:hAnsi="Arial Narrow" w:cs="Calibri"/>
                <w:color w:val="000000"/>
                <w:sz w:val="20"/>
                <w:szCs w:val="20"/>
                <w:shd w:val="clear" w:color="auto" w:fill="FFFFFF"/>
              </w:rPr>
              <w:t>Glucose Dehydronase</w:t>
            </w:r>
            <w:r w:rsidRPr="00E97BC9" w:rsidDel="00996F62">
              <w:rPr>
                <w:rFonts w:ascii="Arial Narrow" w:hAnsi="Arial Narrow" w:cs="Arial"/>
                <w:sz w:val="20"/>
                <w:szCs w:val="20"/>
              </w:rPr>
              <w:t xml:space="preserve"> </w:t>
            </w:r>
          </w:p>
        </w:tc>
        <w:tc>
          <w:tcPr>
            <w:tcW w:w="2268" w:type="dxa"/>
            <w:shd w:val="clear" w:color="auto" w:fill="auto"/>
          </w:tcPr>
          <w:p w14:paraId="4D7A4738" w14:textId="77777777" w:rsidR="00760E68" w:rsidRPr="00D864FD" w:rsidRDefault="00760E68" w:rsidP="007B3E45">
            <w:pPr>
              <w:rPr>
                <w:rFonts w:ascii="Arial Narrow" w:hAnsi="Arial Narrow" w:cs="Arial"/>
                <w:sz w:val="20"/>
                <w:szCs w:val="20"/>
              </w:rPr>
            </w:pPr>
            <w:r w:rsidRPr="00E97BC9">
              <w:rPr>
                <w:rFonts w:ascii="Arial Narrow" w:hAnsi="Arial Narrow"/>
                <w:sz w:val="20"/>
                <w:szCs w:val="20"/>
              </w:rPr>
              <w:t>Glucose Oxidase</w:t>
            </w:r>
          </w:p>
        </w:tc>
        <w:tc>
          <w:tcPr>
            <w:tcW w:w="2268" w:type="dxa"/>
          </w:tcPr>
          <w:p w14:paraId="670B0EE0" w14:textId="77777777" w:rsidR="00760E68" w:rsidRPr="00E97BC9" w:rsidRDefault="00760E68" w:rsidP="007B3E45">
            <w:pPr>
              <w:rPr>
                <w:rFonts w:ascii="Arial Narrow" w:hAnsi="Arial Narrow"/>
                <w:sz w:val="20"/>
                <w:szCs w:val="20"/>
              </w:rPr>
            </w:pPr>
            <w:r w:rsidRPr="000F0781">
              <w:rPr>
                <w:rFonts w:ascii="Arial Narrow" w:hAnsi="Arial Narrow" w:cs="Arial"/>
                <w:sz w:val="20"/>
                <w:szCs w:val="20"/>
              </w:rPr>
              <w:t>GDH – FAD</w:t>
            </w:r>
          </w:p>
        </w:tc>
      </w:tr>
      <w:tr w:rsidR="00760E68" w:rsidRPr="002D5C2F" w14:paraId="76F12992" w14:textId="77777777" w:rsidTr="00760E68">
        <w:trPr>
          <w:trHeight w:val="340"/>
          <w:jc w:val="center"/>
        </w:trPr>
        <w:tc>
          <w:tcPr>
            <w:tcW w:w="1696" w:type="dxa"/>
          </w:tcPr>
          <w:p w14:paraId="653EE577" w14:textId="77777777" w:rsidR="00760E68" w:rsidRPr="002D5C2F" w:rsidRDefault="00760E68" w:rsidP="007B3E45">
            <w:pPr>
              <w:rPr>
                <w:rFonts w:ascii="Arial Narrow" w:hAnsi="Arial Narrow" w:cs="Arial"/>
                <w:b/>
                <w:bCs/>
                <w:sz w:val="20"/>
                <w:szCs w:val="20"/>
              </w:rPr>
            </w:pPr>
            <w:r w:rsidRPr="004F265C">
              <w:rPr>
                <w:rFonts w:ascii="Arial Narrow" w:hAnsi="Arial Narrow" w:cs="Arial"/>
                <w:b/>
                <w:bCs/>
                <w:color w:val="000000"/>
                <w:sz w:val="20"/>
                <w:szCs w:val="20"/>
                <w:lang w:eastAsia="en-GB"/>
              </w:rPr>
              <w:t>Wireless connectivity</w:t>
            </w:r>
          </w:p>
        </w:tc>
        <w:tc>
          <w:tcPr>
            <w:tcW w:w="2694" w:type="dxa"/>
          </w:tcPr>
          <w:p w14:paraId="38F5F0EE" w14:textId="77777777" w:rsidR="00760E68" w:rsidRPr="00B80291" w:rsidDel="00996F62" w:rsidRDefault="00760E68" w:rsidP="007B3E45">
            <w:pPr>
              <w:rPr>
                <w:rFonts w:ascii="Arial Narrow" w:hAnsi="Arial Narrow" w:cs="Arial"/>
                <w:sz w:val="20"/>
                <w:szCs w:val="20"/>
              </w:rPr>
            </w:pPr>
            <w:r>
              <w:rPr>
                <w:rFonts w:ascii="Arial Narrow" w:hAnsi="Arial Narrow" w:cs="Arial"/>
                <w:sz w:val="20"/>
                <w:szCs w:val="20"/>
              </w:rPr>
              <w:t>Bluetooth</w:t>
            </w:r>
          </w:p>
        </w:tc>
        <w:tc>
          <w:tcPr>
            <w:tcW w:w="2268" w:type="dxa"/>
          </w:tcPr>
          <w:p w14:paraId="4E28A71D" w14:textId="77777777" w:rsidR="00760E68" w:rsidRDefault="00760E68" w:rsidP="00925676">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 xml:space="preserve">NFC </w:t>
            </w:r>
            <w:r>
              <w:rPr>
                <w:rFonts w:ascii="Arial Narrow" w:hAnsi="Arial Narrow" w:cs="Arial"/>
                <w:color w:val="000000"/>
                <w:sz w:val="20"/>
                <w:szCs w:val="20"/>
                <w:lang w:eastAsia="en-GB"/>
              </w:rPr>
              <w:t>or USB cable</w:t>
            </w:r>
          </w:p>
        </w:tc>
        <w:tc>
          <w:tcPr>
            <w:tcW w:w="2268" w:type="dxa"/>
          </w:tcPr>
          <w:p w14:paraId="089FD669" w14:textId="77777777" w:rsidR="00760E68" w:rsidRPr="000F0781" w:rsidRDefault="00760E68" w:rsidP="007B3E45">
            <w:pPr>
              <w:rPr>
                <w:rFonts w:ascii="Arial Narrow" w:hAnsi="Arial Narrow" w:cs="Arial"/>
                <w:color w:val="000000"/>
                <w:sz w:val="20"/>
                <w:szCs w:val="20"/>
                <w:lang w:eastAsia="en-GB"/>
              </w:rPr>
            </w:pPr>
            <w:r>
              <w:rPr>
                <w:rFonts w:ascii="Arial Narrow" w:hAnsi="Arial Narrow" w:cs="Arial"/>
                <w:color w:val="000000"/>
                <w:sz w:val="20"/>
                <w:szCs w:val="20"/>
                <w:lang w:eastAsia="en-GB"/>
              </w:rPr>
              <w:t>USB data output</w:t>
            </w:r>
          </w:p>
        </w:tc>
      </w:tr>
      <w:tr w:rsidR="00760E68" w:rsidRPr="002D5C2F" w14:paraId="2FAF044E" w14:textId="77777777" w:rsidTr="00760E68">
        <w:trPr>
          <w:trHeight w:val="340"/>
          <w:jc w:val="center"/>
        </w:trPr>
        <w:tc>
          <w:tcPr>
            <w:tcW w:w="1696" w:type="dxa"/>
          </w:tcPr>
          <w:p w14:paraId="1CD4C56B" w14:textId="77777777" w:rsidR="00760E68" w:rsidRPr="002D5C2F" w:rsidRDefault="00760E68" w:rsidP="007B3E45">
            <w:pPr>
              <w:rPr>
                <w:rFonts w:ascii="Arial Narrow" w:hAnsi="Arial Narrow" w:cs="Arial"/>
                <w:b/>
                <w:bCs/>
                <w:sz w:val="20"/>
                <w:szCs w:val="20"/>
              </w:rPr>
            </w:pPr>
            <w:r w:rsidRPr="004F265C">
              <w:rPr>
                <w:rFonts w:ascii="Arial Narrow" w:hAnsi="Arial Narrow" w:cs="Arial"/>
                <w:b/>
                <w:color w:val="000000"/>
                <w:sz w:val="20"/>
                <w:szCs w:val="20"/>
                <w:lang w:eastAsia="en-GB"/>
              </w:rPr>
              <w:t>App name</w:t>
            </w:r>
          </w:p>
        </w:tc>
        <w:tc>
          <w:tcPr>
            <w:tcW w:w="2694" w:type="dxa"/>
          </w:tcPr>
          <w:p w14:paraId="29A66B9F" w14:textId="77777777" w:rsidR="00760E68" w:rsidRPr="00B80291" w:rsidDel="00996F62" w:rsidRDefault="00760E68" w:rsidP="007B3E45">
            <w:pPr>
              <w:rPr>
                <w:rFonts w:ascii="Arial Narrow" w:hAnsi="Arial Narrow" w:cs="Arial"/>
                <w:sz w:val="20"/>
                <w:szCs w:val="20"/>
              </w:rPr>
            </w:pPr>
            <w:r>
              <w:rPr>
                <w:rFonts w:ascii="Arial Narrow" w:hAnsi="Arial Narrow" w:cs="Arial"/>
                <w:sz w:val="20"/>
                <w:szCs w:val="20"/>
              </w:rPr>
              <w:t>Contour Diabetes App</w:t>
            </w:r>
          </w:p>
        </w:tc>
        <w:tc>
          <w:tcPr>
            <w:tcW w:w="2268" w:type="dxa"/>
          </w:tcPr>
          <w:p w14:paraId="707B6CC1" w14:textId="77777777" w:rsidR="00760E68" w:rsidRPr="00E97BC9" w:rsidRDefault="00760E68" w:rsidP="007B3E45">
            <w:pPr>
              <w:autoSpaceDE w:val="0"/>
              <w:autoSpaceDN w:val="0"/>
              <w:adjustRightInd w:val="0"/>
              <w:jc w:val="both"/>
              <w:rPr>
                <w:rFonts w:ascii="Arial Narrow" w:hAnsi="Arial Narrow"/>
                <w:color w:val="000000"/>
                <w:sz w:val="20"/>
                <w:szCs w:val="20"/>
                <w:lang w:eastAsia="en-GB"/>
              </w:rPr>
            </w:pPr>
            <w:r w:rsidRPr="00E97BC9">
              <w:rPr>
                <w:rFonts w:ascii="Arial Narrow" w:hAnsi="Arial Narrow"/>
                <w:color w:val="000000"/>
                <w:sz w:val="20"/>
                <w:szCs w:val="20"/>
                <w:lang w:eastAsia="en-GB"/>
              </w:rPr>
              <w:t xml:space="preserve">Glucolog </w:t>
            </w:r>
            <w:r>
              <w:rPr>
                <w:rFonts w:ascii="Arial Narrow" w:hAnsi="Arial Narrow"/>
                <w:color w:val="000000"/>
                <w:sz w:val="20"/>
                <w:szCs w:val="20"/>
                <w:lang w:eastAsia="en-GB"/>
              </w:rPr>
              <w:t>L</w:t>
            </w:r>
            <w:r w:rsidRPr="00E97BC9">
              <w:rPr>
                <w:rFonts w:ascii="Arial Narrow" w:hAnsi="Arial Narrow"/>
                <w:color w:val="000000"/>
                <w:sz w:val="20"/>
                <w:szCs w:val="20"/>
                <w:lang w:eastAsia="en-GB"/>
              </w:rPr>
              <w:t xml:space="preserve">ite </w:t>
            </w:r>
          </w:p>
          <w:p w14:paraId="4A081895" w14:textId="77777777" w:rsidR="00760E68" w:rsidRPr="00E97BC9" w:rsidRDefault="00760E68" w:rsidP="007B3E45">
            <w:pPr>
              <w:autoSpaceDE w:val="0"/>
              <w:autoSpaceDN w:val="0"/>
              <w:adjustRightInd w:val="0"/>
              <w:jc w:val="both"/>
              <w:rPr>
                <w:rFonts w:ascii="Arial Narrow" w:hAnsi="Arial Narrow"/>
                <w:color w:val="000000"/>
                <w:sz w:val="20"/>
                <w:szCs w:val="20"/>
                <w:lang w:eastAsia="en-GB"/>
              </w:rPr>
            </w:pPr>
          </w:p>
        </w:tc>
        <w:tc>
          <w:tcPr>
            <w:tcW w:w="2268" w:type="dxa"/>
          </w:tcPr>
          <w:p w14:paraId="33A3D855" w14:textId="77777777" w:rsidR="00760E68" w:rsidRPr="00E97BC9" w:rsidRDefault="00760E68" w:rsidP="007B3E45">
            <w:pPr>
              <w:autoSpaceDE w:val="0"/>
              <w:autoSpaceDN w:val="0"/>
              <w:adjustRightInd w:val="0"/>
              <w:jc w:val="both"/>
              <w:rPr>
                <w:rFonts w:ascii="Arial Narrow" w:hAnsi="Arial Narrow"/>
                <w:color w:val="000000"/>
                <w:sz w:val="20"/>
                <w:szCs w:val="20"/>
                <w:lang w:eastAsia="en-GB"/>
              </w:rPr>
            </w:pPr>
          </w:p>
        </w:tc>
      </w:tr>
      <w:tr w:rsidR="00760E68" w:rsidRPr="002D5C2F" w14:paraId="7AC5615A" w14:textId="77777777" w:rsidTr="00760E68">
        <w:trPr>
          <w:trHeight w:val="340"/>
          <w:jc w:val="center"/>
        </w:trPr>
        <w:tc>
          <w:tcPr>
            <w:tcW w:w="1696" w:type="dxa"/>
            <w:shd w:val="clear" w:color="auto" w:fill="auto"/>
          </w:tcPr>
          <w:p w14:paraId="6844EC7D"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Replacement batteries</w:t>
            </w:r>
          </w:p>
        </w:tc>
        <w:tc>
          <w:tcPr>
            <w:tcW w:w="2694" w:type="dxa"/>
          </w:tcPr>
          <w:p w14:paraId="3731748B" w14:textId="77777777" w:rsidR="00760E68" w:rsidRPr="0032239C" w:rsidRDefault="00760E68" w:rsidP="007B3E45">
            <w:pPr>
              <w:rPr>
                <w:rFonts w:ascii="Arial Narrow" w:hAnsi="Arial Narrow" w:cs="Arial"/>
                <w:sz w:val="20"/>
                <w:szCs w:val="20"/>
              </w:rPr>
            </w:pPr>
            <w:r w:rsidRPr="00C72C50">
              <w:rPr>
                <w:rFonts w:ascii="Arial Narrow" w:hAnsi="Arial Narrow" w:cs="Arial"/>
                <w:color w:val="444444"/>
                <w:sz w:val="20"/>
                <w:szCs w:val="20"/>
                <w:shd w:val="clear" w:color="auto" w:fill="F9F9F9"/>
              </w:rPr>
              <w:t>Two 3.0V Lithium Batteries (CR2032)</w:t>
            </w:r>
            <w:r w:rsidRPr="00C72C50" w:rsidDel="00996F62">
              <w:rPr>
                <w:rFonts w:ascii="Arial Narrow" w:hAnsi="Arial Narrow" w:cs="Arial"/>
                <w:color w:val="000000"/>
                <w:sz w:val="20"/>
                <w:szCs w:val="20"/>
              </w:rPr>
              <w:t xml:space="preserve"> </w:t>
            </w:r>
          </w:p>
        </w:tc>
        <w:tc>
          <w:tcPr>
            <w:tcW w:w="2268" w:type="dxa"/>
          </w:tcPr>
          <w:p w14:paraId="7F50B901" w14:textId="77777777" w:rsidR="00760E68" w:rsidRDefault="00760E68" w:rsidP="007B3E45">
            <w:pPr>
              <w:rPr>
                <w:rFonts w:ascii="Arial Narrow" w:hAnsi="Arial Narrow" w:cs="Arial"/>
                <w:color w:val="444444"/>
                <w:sz w:val="20"/>
                <w:szCs w:val="20"/>
                <w:shd w:val="clear" w:color="auto" w:fill="F9F9F9"/>
              </w:rPr>
            </w:pPr>
            <w:r w:rsidRPr="00E97BC9">
              <w:rPr>
                <w:rFonts w:ascii="Arial Narrow" w:hAnsi="Arial Narrow" w:cs="Arial"/>
                <w:color w:val="444444"/>
                <w:sz w:val="20"/>
                <w:szCs w:val="20"/>
                <w:shd w:val="clear" w:color="auto" w:fill="F9F9F9"/>
              </w:rPr>
              <w:t>Two 3.0V Lithium Batteries (CR2032)</w:t>
            </w:r>
          </w:p>
        </w:tc>
        <w:tc>
          <w:tcPr>
            <w:tcW w:w="2268" w:type="dxa"/>
          </w:tcPr>
          <w:p w14:paraId="56D66AA0" w14:textId="77777777" w:rsidR="00760E68" w:rsidRPr="00E97BC9" w:rsidRDefault="00760E68" w:rsidP="007B3E45">
            <w:pPr>
              <w:rPr>
                <w:rFonts w:ascii="Arial Narrow" w:hAnsi="Arial Narrow" w:cs="Arial"/>
                <w:color w:val="444444"/>
                <w:sz w:val="20"/>
                <w:szCs w:val="20"/>
                <w:shd w:val="clear" w:color="auto" w:fill="F9F9F9"/>
              </w:rPr>
            </w:pPr>
            <w:r>
              <w:rPr>
                <w:rFonts w:ascii="Arial Narrow" w:hAnsi="Arial Narrow" w:cs="Arial"/>
                <w:color w:val="444444"/>
                <w:sz w:val="20"/>
                <w:szCs w:val="20"/>
                <w:shd w:val="clear" w:color="auto" w:fill="F9F9F9"/>
              </w:rPr>
              <w:t>Two 1.5v AAA batteries</w:t>
            </w:r>
          </w:p>
        </w:tc>
      </w:tr>
      <w:tr w:rsidR="00760E68" w:rsidRPr="002D5C2F" w14:paraId="1B181513" w14:textId="77777777" w:rsidTr="00760E68">
        <w:trPr>
          <w:trHeight w:val="70"/>
          <w:jc w:val="center"/>
        </w:trPr>
        <w:tc>
          <w:tcPr>
            <w:tcW w:w="1696" w:type="dxa"/>
            <w:shd w:val="clear" w:color="auto" w:fill="auto"/>
          </w:tcPr>
          <w:p w14:paraId="0134A2C0"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Website</w:t>
            </w:r>
          </w:p>
        </w:tc>
        <w:tc>
          <w:tcPr>
            <w:tcW w:w="2694" w:type="dxa"/>
          </w:tcPr>
          <w:p w14:paraId="5B544656" w14:textId="77777777" w:rsidR="00760E68" w:rsidRPr="00B80291" w:rsidRDefault="00760E68" w:rsidP="007B3E45">
            <w:pPr>
              <w:rPr>
                <w:rFonts w:ascii="Arial Narrow" w:hAnsi="Arial Narrow" w:cs="Arial"/>
                <w:sz w:val="20"/>
                <w:szCs w:val="20"/>
                <w:lang w:val="da-DK"/>
              </w:rPr>
            </w:pPr>
            <w:r w:rsidRPr="00CD54E3">
              <w:rPr>
                <w:rFonts w:ascii="Arial Narrow" w:hAnsi="Arial Narrow" w:cs="Arial"/>
                <w:sz w:val="20"/>
                <w:szCs w:val="20"/>
                <w:lang w:val="da-DK"/>
              </w:rPr>
              <w:t>www.diabetes.ascensia.co.uk</w:t>
            </w:r>
          </w:p>
        </w:tc>
        <w:tc>
          <w:tcPr>
            <w:tcW w:w="2268" w:type="dxa"/>
          </w:tcPr>
          <w:p w14:paraId="4B1B3FFD" w14:textId="77777777" w:rsidR="00760E68" w:rsidRPr="00207A5A" w:rsidRDefault="00760E68" w:rsidP="007B3E45">
            <w:pPr>
              <w:rPr>
                <w:rFonts w:ascii="Arial Narrow" w:hAnsi="Arial Narrow" w:cs="Arial"/>
                <w:sz w:val="20"/>
                <w:szCs w:val="20"/>
                <w:lang w:val="da-DK"/>
              </w:rPr>
            </w:pPr>
            <w:r>
              <w:rPr>
                <w:rFonts w:ascii="Arial Narrow" w:hAnsi="Arial Narrow" w:cs="Arial"/>
                <w:sz w:val="20"/>
                <w:szCs w:val="20"/>
                <w:lang w:val="da-DK"/>
              </w:rPr>
              <w:t>www.glucomenday.com</w:t>
            </w:r>
          </w:p>
        </w:tc>
        <w:tc>
          <w:tcPr>
            <w:tcW w:w="2268" w:type="dxa"/>
          </w:tcPr>
          <w:p w14:paraId="6F729DAE" w14:textId="77777777" w:rsidR="00760E68" w:rsidRPr="00742E24" w:rsidRDefault="00760E68" w:rsidP="007B3E45">
            <w:pPr>
              <w:rPr>
                <w:rFonts w:ascii="Arial Narrow" w:hAnsi="Arial Narrow" w:cs="Arial"/>
                <w:sz w:val="20"/>
                <w:szCs w:val="20"/>
                <w:lang w:val="da-DK"/>
              </w:rPr>
            </w:pPr>
            <w:r w:rsidRPr="00207A5A">
              <w:rPr>
                <w:rFonts w:ascii="Arial Narrow" w:hAnsi="Arial Narrow" w:cs="Arial"/>
                <w:sz w:val="20"/>
                <w:szCs w:val="20"/>
                <w:lang w:val="da-DK"/>
              </w:rPr>
              <w:t>www.palmdoc.co.uk</w:t>
            </w:r>
          </w:p>
        </w:tc>
      </w:tr>
      <w:tr w:rsidR="00760E68" w:rsidRPr="002D5C2F" w14:paraId="3116358C" w14:textId="77777777" w:rsidTr="00760E68">
        <w:trPr>
          <w:trHeight w:val="340"/>
          <w:jc w:val="center"/>
        </w:trPr>
        <w:tc>
          <w:tcPr>
            <w:tcW w:w="1696" w:type="dxa"/>
            <w:shd w:val="clear" w:color="auto" w:fill="auto"/>
          </w:tcPr>
          <w:p w14:paraId="05ED2CEF"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Connectivity to Diasend</w:t>
            </w:r>
          </w:p>
        </w:tc>
        <w:tc>
          <w:tcPr>
            <w:tcW w:w="2694" w:type="dxa"/>
          </w:tcPr>
          <w:p w14:paraId="76E174AF" w14:textId="77777777" w:rsidR="00760E68" w:rsidRPr="00B80291" w:rsidRDefault="00760E68" w:rsidP="007B3E45">
            <w:pPr>
              <w:rPr>
                <w:rFonts w:ascii="Arial Narrow" w:hAnsi="Arial Narrow" w:cs="Arial"/>
                <w:sz w:val="20"/>
                <w:szCs w:val="20"/>
              </w:rPr>
            </w:pPr>
            <w:r w:rsidRPr="00B80291">
              <w:rPr>
                <w:rFonts w:ascii="Arial Narrow" w:hAnsi="Arial Narrow" w:cs="Arial"/>
                <w:sz w:val="20"/>
                <w:szCs w:val="20"/>
              </w:rPr>
              <w:t>Yes</w:t>
            </w:r>
          </w:p>
        </w:tc>
        <w:tc>
          <w:tcPr>
            <w:tcW w:w="2268" w:type="dxa"/>
            <w:shd w:val="clear" w:color="auto" w:fill="auto"/>
          </w:tcPr>
          <w:p w14:paraId="42464FB1" w14:textId="77777777" w:rsidR="00760E68" w:rsidRPr="002D5C2F" w:rsidRDefault="00760E68" w:rsidP="007B3E45">
            <w:pPr>
              <w:rPr>
                <w:rFonts w:ascii="Arial Narrow" w:hAnsi="Arial Narrow" w:cs="Arial"/>
                <w:sz w:val="20"/>
                <w:szCs w:val="20"/>
              </w:rPr>
            </w:pPr>
            <w:r>
              <w:rPr>
                <w:rFonts w:ascii="Arial Narrow" w:hAnsi="Arial Narrow" w:cs="Arial"/>
                <w:sz w:val="20"/>
                <w:szCs w:val="20"/>
              </w:rPr>
              <w:t>Yes</w:t>
            </w:r>
          </w:p>
        </w:tc>
        <w:tc>
          <w:tcPr>
            <w:tcW w:w="2268" w:type="dxa"/>
          </w:tcPr>
          <w:p w14:paraId="1E6C055B" w14:textId="77777777" w:rsidR="00760E68" w:rsidRDefault="00760E68" w:rsidP="007B3E45">
            <w:pPr>
              <w:rPr>
                <w:rFonts w:ascii="Arial Narrow" w:hAnsi="Arial Narrow" w:cs="Arial"/>
                <w:sz w:val="20"/>
                <w:szCs w:val="20"/>
              </w:rPr>
            </w:pPr>
            <w:r>
              <w:rPr>
                <w:rFonts w:ascii="Arial Narrow" w:hAnsi="Arial Narrow" w:cs="Arial"/>
                <w:sz w:val="20"/>
                <w:szCs w:val="20"/>
              </w:rPr>
              <w:t>Yes</w:t>
            </w:r>
          </w:p>
        </w:tc>
      </w:tr>
      <w:tr w:rsidR="00760E68" w:rsidRPr="002D5C2F" w14:paraId="1EBAEA37" w14:textId="77777777" w:rsidTr="00760E68">
        <w:trPr>
          <w:trHeight w:val="340"/>
          <w:jc w:val="center"/>
        </w:trPr>
        <w:tc>
          <w:tcPr>
            <w:tcW w:w="1696" w:type="dxa"/>
            <w:shd w:val="clear" w:color="auto" w:fill="auto"/>
          </w:tcPr>
          <w:p w14:paraId="3C110C42"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Company details</w:t>
            </w:r>
          </w:p>
        </w:tc>
        <w:tc>
          <w:tcPr>
            <w:tcW w:w="2694" w:type="dxa"/>
          </w:tcPr>
          <w:p w14:paraId="751015FE" w14:textId="77777777" w:rsidR="00760E68" w:rsidRPr="00B80291" w:rsidRDefault="00760E68" w:rsidP="007B3E45">
            <w:pPr>
              <w:rPr>
                <w:rFonts w:ascii="Arial Narrow" w:hAnsi="Arial Narrow" w:cs="Arial"/>
                <w:sz w:val="20"/>
                <w:szCs w:val="20"/>
              </w:rPr>
            </w:pPr>
            <w:r w:rsidRPr="00C72C50">
              <w:rPr>
                <w:rFonts w:ascii="Arial Narrow" w:hAnsi="Arial Narrow" w:cs="Arial"/>
                <w:color w:val="333333"/>
                <w:sz w:val="21"/>
                <w:szCs w:val="21"/>
                <w:shd w:val="clear" w:color="auto" w:fill="F3F3EE"/>
              </w:rPr>
              <w:t xml:space="preserve">Ascensia Diabetes Care </w:t>
            </w:r>
          </w:p>
        </w:tc>
        <w:tc>
          <w:tcPr>
            <w:tcW w:w="2268" w:type="dxa"/>
            <w:shd w:val="clear" w:color="auto" w:fill="auto"/>
          </w:tcPr>
          <w:p w14:paraId="05289F32" w14:textId="77777777" w:rsidR="00760E68" w:rsidRPr="002D5C2F" w:rsidRDefault="00760E68" w:rsidP="007B3E45">
            <w:pPr>
              <w:rPr>
                <w:rFonts w:ascii="Arial Narrow" w:hAnsi="Arial Narrow" w:cs="Arial"/>
                <w:sz w:val="20"/>
                <w:szCs w:val="20"/>
              </w:rPr>
            </w:pPr>
            <w:r>
              <w:rPr>
                <w:rFonts w:ascii="Arial Narrow" w:hAnsi="Arial Narrow" w:cs="Arial"/>
                <w:sz w:val="20"/>
                <w:szCs w:val="20"/>
              </w:rPr>
              <w:t>A.Menarini Diagnostics</w:t>
            </w:r>
          </w:p>
        </w:tc>
        <w:tc>
          <w:tcPr>
            <w:tcW w:w="2268" w:type="dxa"/>
          </w:tcPr>
          <w:p w14:paraId="027006A0" w14:textId="77777777" w:rsidR="00760E68" w:rsidRDefault="00760E68" w:rsidP="007B3E45">
            <w:pPr>
              <w:rPr>
                <w:rFonts w:ascii="Arial Narrow" w:hAnsi="Arial Narrow" w:cs="Arial"/>
                <w:sz w:val="20"/>
                <w:szCs w:val="20"/>
              </w:rPr>
            </w:pPr>
            <w:r>
              <w:rPr>
                <w:rFonts w:ascii="Arial Narrow" w:hAnsi="Arial Narrow" w:cs="Arial"/>
                <w:sz w:val="20"/>
                <w:szCs w:val="20"/>
              </w:rPr>
              <w:t>Palmdoc</w:t>
            </w:r>
          </w:p>
        </w:tc>
      </w:tr>
      <w:tr w:rsidR="00760E68" w:rsidRPr="002D5C2F" w14:paraId="7E7660FC" w14:textId="77777777" w:rsidTr="00760E68">
        <w:trPr>
          <w:trHeight w:val="340"/>
          <w:jc w:val="center"/>
        </w:trPr>
        <w:tc>
          <w:tcPr>
            <w:tcW w:w="1696" w:type="dxa"/>
            <w:shd w:val="clear" w:color="auto" w:fill="auto"/>
          </w:tcPr>
          <w:p w14:paraId="03B7FB68"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Customer Service</w:t>
            </w:r>
          </w:p>
        </w:tc>
        <w:tc>
          <w:tcPr>
            <w:tcW w:w="2694" w:type="dxa"/>
          </w:tcPr>
          <w:p w14:paraId="44346A78" w14:textId="77777777" w:rsidR="00760E68" w:rsidRDefault="00760E68" w:rsidP="007B3E45">
            <w:pPr>
              <w:rPr>
                <w:rFonts w:ascii="Arial Narrow" w:hAnsi="Arial Narrow" w:cs="Arial"/>
                <w:color w:val="333333"/>
                <w:sz w:val="20"/>
                <w:szCs w:val="20"/>
                <w:shd w:val="clear" w:color="auto" w:fill="F3F3EE"/>
              </w:rPr>
            </w:pPr>
            <w:r w:rsidRPr="00E97BC9">
              <w:rPr>
                <w:rFonts w:ascii="Arial Narrow" w:hAnsi="Arial Narrow" w:cs="Arial"/>
                <w:color w:val="333333"/>
                <w:sz w:val="20"/>
                <w:szCs w:val="20"/>
                <w:shd w:val="clear" w:color="auto" w:fill="F3F3EE"/>
              </w:rPr>
              <w:t>Ascensia Diabetes Care Support line: 0345 600 6030</w:t>
            </w:r>
            <w:r w:rsidRPr="00E97BC9">
              <w:rPr>
                <w:rFonts w:ascii="Arial Narrow" w:hAnsi="Arial Narrow" w:cs="Arial"/>
                <w:color w:val="333333"/>
                <w:sz w:val="20"/>
                <w:szCs w:val="20"/>
              </w:rPr>
              <w:br/>
            </w:r>
            <w:r w:rsidRPr="00E97BC9">
              <w:rPr>
                <w:rFonts w:ascii="Arial Narrow" w:hAnsi="Arial Narrow" w:cs="Arial"/>
                <w:color w:val="333333"/>
                <w:sz w:val="20"/>
                <w:szCs w:val="20"/>
                <w:shd w:val="clear" w:color="auto" w:fill="F3F3EE"/>
              </w:rPr>
              <w:t>Email: </w:t>
            </w:r>
          </w:p>
          <w:p w14:paraId="29E56572" w14:textId="77777777" w:rsidR="00760E68" w:rsidRPr="00CD54E3" w:rsidRDefault="009E541C" w:rsidP="007B3E45">
            <w:pPr>
              <w:rPr>
                <w:rFonts w:ascii="Arial Narrow" w:hAnsi="Arial Narrow" w:cs="Arial"/>
                <w:sz w:val="20"/>
                <w:szCs w:val="20"/>
              </w:rPr>
            </w:pPr>
            <w:hyperlink r:id="rId17" w:history="1">
              <w:r w:rsidR="00760E68" w:rsidRPr="00DF59CD">
                <w:rPr>
                  <w:rStyle w:val="Hyperlink"/>
                  <w:rFonts w:ascii="Arial Narrow" w:hAnsi="Arial Narrow" w:cs="Arial"/>
                  <w:sz w:val="20"/>
                  <w:szCs w:val="20"/>
                  <w:shd w:val="clear" w:color="auto" w:fill="F3F3EE"/>
                </w:rPr>
                <w:t>diabetessupport@ascensia.com</w:t>
              </w:r>
            </w:hyperlink>
          </w:p>
        </w:tc>
        <w:tc>
          <w:tcPr>
            <w:tcW w:w="2268" w:type="dxa"/>
            <w:shd w:val="clear" w:color="auto" w:fill="auto"/>
          </w:tcPr>
          <w:p w14:paraId="607196CF" w14:textId="77777777" w:rsidR="00760E68" w:rsidRDefault="00760E68" w:rsidP="007B3E45">
            <w:pPr>
              <w:rPr>
                <w:rFonts w:ascii="Arial Narrow" w:hAnsi="Arial Narrow" w:cs="Arial"/>
                <w:sz w:val="20"/>
                <w:szCs w:val="20"/>
              </w:rPr>
            </w:pPr>
            <w:r w:rsidRPr="00E97BC9">
              <w:rPr>
                <w:rFonts w:ascii="Arial Narrow" w:hAnsi="Arial Narrow" w:cs="Arial"/>
                <w:color w:val="444444"/>
                <w:sz w:val="20"/>
                <w:szCs w:val="20"/>
                <w:shd w:val="clear" w:color="auto" w:fill="FFFFFF"/>
              </w:rPr>
              <w:t>0800 243 667</w:t>
            </w:r>
            <w:r w:rsidRPr="00E97BC9">
              <w:rPr>
                <w:rFonts w:ascii="Arial Narrow" w:hAnsi="Arial Narrow" w:cs="Arial"/>
                <w:color w:val="444444"/>
                <w:sz w:val="20"/>
                <w:szCs w:val="20"/>
              </w:rPr>
              <w:br/>
            </w:r>
            <w:r w:rsidRPr="00E97BC9">
              <w:rPr>
                <w:rFonts w:ascii="Arial Narrow" w:hAnsi="Arial Narrow" w:cs="Arial"/>
                <w:color w:val="444444"/>
                <w:sz w:val="20"/>
                <w:szCs w:val="20"/>
                <w:shd w:val="clear" w:color="auto" w:fill="FFFFFF"/>
              </w:rPr>
              <w:t>0118 9444128</w:t>
            </w:r>
            <w:r w:rsidRPr="004C1531" w:rsidDel="00996F62">
              <w:rPr>
                <w:rFonts w:ascii="Arial Narrow" w:hAnsi="Arial Narrow" w:cs="Arial"/>
                <w:sz w:val="20"/>
                <w:szCs w:val="20"/>
              </w:rPr>
              <w:t xml:space="preserve"> </w:t>
            </w:r>
          </w:p>
          <w:p w14:paraId="00B37F96" w14:textId="77777777" w:rsidR="00760E68" w:rsidRPr="004C1531" w:rsidRDefault="00760E68" w:rsidP="007B3E45">
            <w:pPr>
              <w:rPr>
                <w:rFonts w:ascii="Arial Narrow" w:hAnsi="Arial Narrow" w:cs="Arial"/>
                <w:sz w:val="20"/>
                <w:szCs w:val="20"/>
              </w:rPr>
            </w:pPr>
            <w:r>
              <w:rPr>
                <w:rFonts w:ascii="Arial Narrow" w:hAnsi="Arial Narrow" w:cs="Arial"/>
                <w:sz w:val="20"/>
                <w:szCs w:val="20"/>
              </w:rPr>
              <w:t xml:space="preserve">Email </w:t>
            </w:r>
            <w:hyperlink r:id="rId18" w:history="1">
              <w:r w:rsidRPr="00E97BC9">
                <w:rPr>
                  <w:rStyle w:val="Hyperlink"/>
                  <w:rFonts w:ascii="Arial Narrow" w:hAnsi="Arial Narrow" w:cstheme="minorHAnsi"/>
                  <w:sz w:val="20"/>
                  <w:szCs w:val="20"/>
                  <w:bdr w:val="none" w:sz="0" w:space="0" w:color="auto" w:frame="1"/>
                  <w:shd w:val="clear" w:color="auto" w:fill="FFFFFF"/>
                </w:rPr>
                <w:t>customersupport@menarinidiag.co.uk</w:t>
              </w:r>
            </w:hyperlink>
          </w:p>
        </w:tc>
        <w:tc>
          <w:tcPr>
            <w:tcW w:w="2268" w:type="dxa"/>
          </w:tcPr>
          <w:p w14:paraId="01323EB1" w14:textId="77777777" w:rsidR="00760E68" w:rsidRDefault="009E541C" w:rsidP="007B3E45">
            <w:pPr>
              <w:rPr>
                <w:rFonts w:ascii="Arial" w:hAnsi="Arial" w:cs="Arial"/>
                <w:bCs/>
                <w:sz w:val="20"/>
                <w:szCs w:val="20"/>
                <w:lang w:eastAsia="en-GB"/>
              </w:rPr>
            </w:pPr>
            <w:hyperlink r:id="rId19" w:history="1">
              <w:r w:rsidR="00760E68" w:rsidRPr="00666202">
                <w:rPr>
                  <w:rFonts w:ascii="Arial Narrow" w:hAnsi="Arial Narrow" w:cs="Arial"/>
                  <w:bCs/>
                  <w:sz w:val="20"/>
                  <w:szCs w:val="20"/>
                  <w:u w:val="single"/>
                  <w:lang w:eastAsia="en-GB"/>
                </w:rPr>
                <w:t>0800 994 9995</w:t>
              </w:r>
            </w:hyperlink>
            <w:r w:rsidR="00760E68" w:rsidRPr="00666202">
              <w:rPr>
                <w:rFonts w:ascii="Arial" w:hAnsi="Arial" w:cs="Arial"/>
                <w:bCs/>
                <w:sz w:val="20"/>
                <w:szCs w:val="20"/>
                <w:lang w:eastAsia="en-GB"/>
              </w:rPr>
              <w:t>.</w:t>
            </w:r>
          </w:p>
          <w:p w14:paraId="7F9BAB52" w14:textId="77777777" w:rsidR="00760E68" w:rsidRDefault="00760E68" w:rsidP="007B3E45">
            <w:pPr>
              <w:rPr>
                <w:rFonts w:ascii="Arial" w:hAnsi="Arial" w:cs="Arial"/>
                <w:bCs/>
                <w:sz w:val="20"/>
                <w:szCs w:val="20"/>
                <w:lang w:eastAsia="en-GB"/>
              </w:rPr>
            </w:pPr>
            <w:r>
              <w:rPr>
                <w:rFonts w:ascii="Arial" w:hAnsi="Arial" w:cs="Arial"/>
                <w:bCs/>
                <w:sz w:val="20"/>
                <w:szCs w:val="20"/>
                <w:lang w:eastAsia="en-GB"/>
              </w:rPr>
              <w:t>Email</w:t>
            </w:r>
          </w:p>
          <w:p w14:paraId="120855C6" w14:textId="77777777" w:rsidR="00760E68" w:rsidRPr="00666202" w:rsidRDefault="009E541C" w:rsidP="007B3E45">
            <w:pPr>
              <w:rPr>
                <w:rFonts w:ascii="Arial Narrow" w:hAnsi="Arial Narrow" w:cs="Arial"/>
                <w:sz w:val="20"/>
                <w:szCs w:val="20"/>
                <w:lang w:eastAsia="en-GB"/>
              </w:rPr>
            </w:pPr>
            <w:hyperlink r:id="rId20" w:history="1">
              <w:r w:rsidR="00760E68" w:rsidRPr="00666202">
                <w:rPr>
                  <w:rFonts w:ascii="Arial Narrow" w:hAnsi="Arial Narrow" w:cs="Arial"/>
                  <w:bCs/>
                  <w:sz w:val="20"/>
                  <w:szCs w:val="20"/>
                </w:rPr>
                <w:t>hello@palmdoc.co.uk</w:t>
              </w:r>
            </w:hyperlink>
          </w:p>
          <w:p w14:paraId="64CF4426" w14:textId="77777777" w:rsidR="00760E68" w:rsidRPr="00E97BC9" w:rsidRDefault="009E541C" w:rsidP="007B3E45">
            <w:pPr>
              <w:rPr>
                <w:rFonts w:ascii="Arial Narrow" w:hAnsi="Arial Narrow" w:cs="Arial"/>
                <w:color w:val="444444"/>
                <w:sz w:val="20"/>
                <w:szCs w:val="20"/>
                <w:shd w:val="clear" w:color="auto" w:fill="FFFFFF"/>
              </w:rPr>
            </w:pPr>
            <w:hyperlink r:id="rId21" w:history="1">
              <w:r w:rsidR="00760E68" w:rsidRPr="00666202">
                <w:rPr>
                  <w:rFonts w:ascii="Arial" w:hAnsi="Arial" w:cs="Arial"/>
                  <w:color w:val="818A91"/>
                  <w:sz w:val="20"/>
                  <w:szCs w:val="20"/>
                  <w:shd w:val="clear" w:color="auto" w:fill="2C545D"/>
                  <w:lang w:eastAsia="en-GB"/>
                </w:rPr>
                <w:br/>
              </w:r>
            </w:hyperlink>
          </w:p>
        </w:tc>
      </w:tr>
    </w:tbl>
    <w:p w14:paraId="1E739511" w14:textId="77777777" w:rsidR="00D2073B" w:rsidRPr="002D5C2F" w:rsidRDefault="00D2073B" w:rsidP="00707CFC">
      <w:pPr>
        <w:pStyle w:val="NormalWeb"/>
        <w:spacing w:before="0" w:beforeAutospacing="0" w:after="0" w:afterAutospacing="0" w:line="22" w:lineRule="atLeast"/>
        <w:rPr>
          <w:rFonts w:ascii="Calibri" w:hAnsi="Calibri" w:cs="Arial"/>
        </w:rPr>
        <w:sectPr w:rsidR="00D2073B" w:rsidRPr="002D5C2F" w:rsidSect="00E0386E">
          <w:headerReference w:type="even" r:id="rId22"/>
          <w:headerReference w:type="default" r:id="rId23"/>
          <w:headerReference w:type="first" r:id="rId24"/>
          <w:footerReference w:type="first" r:id="rId25"/>
          <w:pgSz w:w="11906" w:h="16838"/>
          <w:pgMar w:top="1077" w:right="900" w:bottom="1440" w:left="1077" w:header="709" w:footer="709" w:gutter="0"/>
          <w:pgNumType w:start="1"/>
          <w:cols w:space="708"/>
          <w:titlePg/>
          <w:docGrid w:linePitch="360"/>
        </w:sectPr>
      </w:pP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1"/>
        <w:gridCol w:w="2407"/>
        <w:gridCol w:w="2412"/>
        <w:gridCol w:w="2412"/>
      </w:tblGrid>
      <w:tr w:rsidR="009E2BCF" w:rsidRPr="002D5C2F" w14:paraId="396D2AA1" w14:textId="77777777" w:rsidTr="009E2BCF">
        <w:trPr>
          <w:trHeight w:val="340"/>
          <w:tblHeader/>
          <w:jc w:val="center"/>
        </w:trPr>
        <w:tc>
          <w:tcPr>
            <w:tcW w:w="2651" w:type="dxa"/>
            <w:shd w:val="clear" w:color="auto" w:fill="FFCCFF"/>
          </w:tcPr>
          <w:p w14:paraId="532A67D8" w14:textId="77777777" w:rsidR="009E2BCF" w:rsidRPr="002D5C2F" w:rsidRDefault="009E2BCF" w:rsidP="009E2BCF">
            <w:pPr>
              <w:rPr>
                <w:rFonts w:ascii="Arial" w:hAnsi="Arial" w:cs="Arial"/>
                <w:color w:val="000000"/>
                <w:sz w:val="20"/>
                <w:szCs w:val="20"/>
                <w:lang w:eastAsia="en-GB"/>
              </w:rPr>
            </w:pPr>
            <w:r w:rsidRPr="002D5C2F">
              <w:rPr>
                <w:rFonts w:ascii="Arial" w:hAnsi="Arial" w:cs="Arial"/>
                <w:color w:val="000000"/>
                <w:sz w:val="20"/>
                <w:szCs w:val="20"/>
                <w:lang w:eastAsia="en-GB"/>
              </w:rPr>
              <w:lastRenderedPageBreak/>
              <w:t> </w:t>
            </w:r>
          </w:p>
        </w:tc>
        <w:tc>
          <w:tcPr>
            <w:tcW w:w="2407" w:type="dxa"/>
            <w:shd w:val="clear" w:color="auto" w:fill="FFCCFF"/>
          </w:tcPr>
          <w:p w14:paraId="1CDEABED" w14:textId="77777777" w:rsidR="009E2BCF" w:rsidRPr="002D5C2F" w:rsidRDefault="009E2BCF" w:rsidP="009E2BCF">
            <w:pPr>
              <w:rPr>
                <w:rFonts w:ascii="Arial Narrow" w:hAnsi="Arial Narrow" w:cs="Arial"/>
                <w:b/>
                <w:bCs/>
                <w:sz w:val="20"/>
                <w:szCs w:val="20"/>
              </w:rPr>
            </w:pPr>
            <w:r w:rsidRPr="002D5C2F">
              <w:rPr>
                <w:rFonts w:ascii="Arial Narrow" w:hAnsi="Arial Narrow" w:cs="Arial"/>
                <w:b/>
                <w:bCs/>
                <w:sz w:val="20"/>
                <w:szCs w:val="20"/>
              </w:rPr>
              <w:t xml:space="preserve">Combined Meter Preferred List Formulary </w:t>
            </w:r>
          </w:p>
        </w:tc>
        <w:tc>
          <w:tcPr>
            <w:tcW w:w="2412" w:type="dxa"/>
            <w:shd w:val="clear" w:color="auto" w:fill="FFCCFF"/>
          </w:tcPr>
          <w:p w14:paraId="454321F4" w14:textId="77777777" w:rsidR="007C547F" w:rsidRPr="002D5C2F" w:rsidRDefault="007C547F" w:rsidP="007C547F">
            <w:pPr>
              <w:rPr>
                <w:rFonts w:ascii="Arial Narrow" w:hAnsi="Arial Narrow" w:cs="Arial"/>
                <w:b/>
                <w:bCs/>
                <w:sz w:val="20"/>
                <w:szCs w:val="20"/>
              </w:rPr>
            </w:pPr>
            <w:r w:rsidRPr="002D5C2F">
              <w:rPr>
                <w:rFonts w:ascii="Arial Narrow" w:hAnsi="Arial Narrow" w:cs="Arial"/>
                <w:b/>
                <w:bCs/>
                <w:sz w:val="20"/>
                <w:szCs w:val="20"/>
              </w:rPr>
              <w:t xml:space="preserve">Combined Meter </w:t>
            </w:r>
          </w:p>
          <w:p w14:paraId="25767080" w14:textId="3B65344E" w:rsidR="009E2BCF" w:rsidRDefault="007C547F" w:rsidP="007C547F">
            <w:pPr>
              <w:rPr>
                <w:noProof/>
                <w:lang w:eastAsia="en-GB"/>
              </w:rPr>
            </w:pPr>
            <w:r w:rsidRPr="002D5C2F">
              <w:rPr>
                <w:rFonts w:ascii="Arial Narrow" w:hAnsi="Arial Narrow" w:cs="Arial"/>
                <w:b/>
                <w:bCs/>
                <w:sz w:val="20"/>
                <w:szCs w:val="20"/>
              </w:rPr>
              <w:t xml:space="preserve">Preferred List Formulary </w:t>
            </w:r>
          </w:p>
        </w:tc>
        <w:tc>
          <w:tcPr>
            <w:tcW w:w="2412" w:type="dxa"/>
            <w:shd w:val="clear" w:color="auto" w:fill="FFCCFF"/>
          </w:tcPr>
          <w:p w14:paraId="4BC6AA54" w14:textId="77777777" w:rsidR="009E2BCF" w:rsidRPr="002D5C2F" w:rsidRDefault="009E2BCF" w:rsidP="009E2BCF">
            <w:pPr>
              <w:rPr>
                <w:rFonts w:ascii="Arial Narrow" w:hAnsi="Arial Narrow" w:cs="Arial"/>
                <w:b/>
                <w:bCs/>
                <w:sz w:val="20"/>
                <w:szCs w:val="20"/>
              </w:rPr>
            </w:pPr>
            <w:r w:rsidRPr="002D5C2F">
              <w:rPr>
                <w:rFonts w:ascii="Arial Narrow" w:hAnsi="Arial Narrow" w:cs="Arial"/>
                <w:b/>
                <w:bCs/>
                <w:sz w:val="20"/>
                <w:szCs w:val="20"/>
              </w:rPr>
              <w:t xml:space="preserve">Combined Meter </w:t>
            </w:r>
          </w:p>
          <w:p w14:paraId="1F812B77" w14:textId="77777777" w:rsidR="009E2BCF" w:rsidRPr="002D5C2F" w:rsidRDefault="009E2BCF" w:rsidP="009E2BCF">
            <w:pPr>
              <w:rPr>
                <w:rFonts w:ascii="Arial Narrow" w:hAnsi="Arial Narrow" w:cs="Arial"/>
                <w:b/>
                <w:bCs/>
                <w:sz w:val="20"/>
                <w:szCs w:val="20"/>
              </w:rPr>
            </w:pPr>
            <w:r w:rsidRPr="002D5C2F">
              <w:rPr>
                <w:rFonts w:ascii="Arial Narrow" w:hAnsi="Arial Narrow" w:cs="Arial"/>
                <w:b/>
                <w:bCs/>
                <w:sz w:val="20"/>
                <w:szCs w:val="20"/>
              </w:rPr>
              <w:t xml:space="preserve">Preferred List Formulary </w:t>
            </w:r>
          </w:p>
        </w:tc>
      </w:tr>
      <w:tr w:rsidR="009E2BCF" w:rsidRPr="002D5C2F" w14:paraId="033A88B6" w14:textId="77777777" w:rsidTr="009E2BCF">
        <w:trPr>
          <w:trHeight w:val="340"/>
          <w:tblHeader/>
          <w:jc w:val="center"/>
        </w:trPr>
        <w:tc>
          <w:tcPr>
            <w:tcW w:w="2651" w:type="dxa"/>
          </w:tcPr>
          <w:p w14:paraId="2C093762" w14:textId="77777777" w:rsidR="009E2BCF" w:rsidRPr="002D5C2F" w:rsidRDefault="009E2BCF" w:rsidP="009E2BCF">
            <w:pPr>
              <w:rPr>
                <w:rFonts w:ascii="Arial" w:hAnsi="Arial" w:cs="Arial"/>
                <w:color w:val="000000"/>
                <w:sz w:val="20"/>
                <w:szCs w:val="20"/>
                <w:lang w:eastAsia="en-GB"/>
              </w:rPr>
            </w:pPr>
          </w:p>
        </w:tc>
        <w:tc>
          <w:tcPr>
            <w:tcW w:w="2407" w:type="dxa"/>
          </w:tcPr>
          <w:p w14:paraId="789E7CB8" w14:textId="77777777" w:rsidR="009E2BCF" w:rsidRPr="002D5C2F" w:rsidRDefault="009E2BCF" w:rsidP="009E2BCF">
            <w:pPr>
              <w:rPr>
                <w:rFonts w:ascii="Arial" w:hAnsi="Arial" w:cs="Arial"/>
                <w:b/>
                <w:bCs/>
                <w:color w:val="000000"/>
                <w:sz w:val="20"/>
                <w:szCs w:val="20"/>
                <w:lang w:eastAsia="en-GB"/>
              </w:rPr>
            </w:pPr>
            <w:r>
              <w:rPr>
                <w:rFonts w:ascii="Arial" w:hAnsi="Arial" w:cs="Arial"/>
                <w:b/>
                <w:bCs/>
                <w:color w:val="000000"/>
                <w:sz w:val="20"/>
                <w:szCs w:val="20"/>
                <w:lang w:eastAsia="en-GB"/>
              </w:rPr>
              <w:t>CareS</w:t>
            </w:r>
            <w:r w:rsidRPr="002D5C2F">
              <w:rPr>
                <w:rFonts w:ascii="Arial" w:hAnsi="Arial" w:cs="Arial"/>
                <w:b/>
                <w:bCs/>
                <w:color w:val="000000"/>
                <w:sz w:val="20"/>
                <w:szCs w:val="20"/>
                <w:lang w:eastAsia="en-GB"/>
              </w:rPr>
              <w:t>ens Dual</w:t>
            </w:r>
          </w:p>
        </w:tc>
        <w:tc>
          <w:tcPr>
            <w:tcW w:w="2412" w:type="dxa"/>
          </w:tcPr>
          <w:p w14:paraId="7323A20A" w14:textId="77777777" w:rsidR="009E2BCF" w:rsidRDefault="009E2BCF" w:rsidP="009E2BCF">
            <w:pPr>
              <w:rPr>
                <w:rFonts w:ascii="Arial Narrow" w:hAnsi="Arial Narrow" w:cs="Arial"/>
                <w:b/>
                <w:bCs/>
                <w:sz w:val="20"/>
                <w:szCs w:val="20"/>
              </w:rPr>
            </w:pPr>
            <w:r>
              <w:rPr>
                <w:rFonts w:ascii="Arial Narrow" w:hAnsi="Arial Narrow" w:cs="Arial"/>
                <w:b/>
                <w:bCs/>
                <w:sz w:val="20"/>
                <w:szCs w:val="20"/>
              </w:rPr>
              <w:t>GlucoFix Tech GK</w:t>
            </w:r>
          </w:p>
        </w:tc>
        <w:tc>
          <w:tcPr>
            <w:tcW w:w="2412" w:type="dxa"/>
          </w:tcPr>
          <w:p w14:paraId="390C5BEF" w14:textId="77777777" w:rsidR="009E2BCF" w:rsidRPr="002D5C2F" w:rsidRDefault="009E2BCF" w:rsidP="009E2BCF">
            <w:pPr>
              <w:rPr>
                <w:rFonts w:ascii="Arial" w:hAnsi="Arial" w:cs="Arial"/>
                <w:b/>
                <w:bCs/>
                <w:color w:val="000000"/>
                <w:sz w:val="20"/>
                <w:szCs w:val="20"/>
                <w:lang w:eastAsia="en-GB"/>
              </w:rPr>
            </w:pPr>
            <w:r w:rsidRPr="002D5C2F">
              <w:rPr>
                <w:rFonts w:ascii="Arial" w:hAnsi="Arial" w:cs="Arial"/>
                <w:b/>
                <w:bCs/>
                <w:color w:val="000000"/>
                <w:sz w:val="20"/>
                <w:szCs w:val="20"/>
                <w:lang w:eastAsia="en-GB"/>
              </w:rPr>
              <w:t xml:space="preserve">Glucomen Areo </w:t>
            </w:r>
            <w:r>
              <w:rPr>
                <w:rFonts w:ascii="Arial" w:hAnsi="Arial" w:cs="Arial"/>
                <w:b/>
                <w:bCs/>
                <w:color w:val="000000"/>
                <w:sz w:val="20"/>
                <w:szCs w:val="20"/>
                <w:lang w:eastAsia="en-GB"/>
              </w:rPr>
              <w:t>G</w:t>
            </w:r>
            <w:r w:rsidRPr="002D5C2F">
              <w:rPr>
                <w:rFonts w:ascii="Arial" w:hAnsi="Arial" w:cs="Arial"/>
                <w:b/>
                <w:bCs/>
                <w:color w:val="000000"/>
                <w:sz w:val="20"/>
                <w:szCs w:val="20"/>
                <w:lang w:eastAsia="en-GB"/>
              </w:rPr>
              <w:t>K</w:t>
            </w:r>
          </w:p>
          <w:p w14:paraId="2A2FB4DF" w14:textId="77777777" w:rsidR="009E2BCF" w:rsidRPr="002D5C2F" w:rsidRDefault="009E2BCF" w:rsidP="009E2BCF">
            <w:pPr>
              <w:rPr>
                <w:rFonts w:ascii="Arial" w:hAnsi="Arial" w:cs="Arial"/>
                <w:b/>
                <w:bCs/>
                <w:color w:val="000000"/>
                <w:sz w:val="20"/>
                <w:szCs w:val="20"/>
                <w:lang w:eastAsia="en-GB"/>
              </w:rPr>
            </w:pPr>
          </w:p>
        </w:tc>
      </w:tr>
      <w:tr w:rsidR="009E2BCF" w:rsidRPr="002D5C2F" w14:paraId="662FA649" w14:textId="77777777" w:rsidTr="009E2BCF">
        <w:trPr>
          <w:trHeight w:val="1890"/>
          <w:jc w:val="center"/>
        </w:trPr>
        <w:tc>
          <w:tcPr>
            <w:tcW w:w="2651" w:type="dxa"/>
          </w:tcPr>
          <w:p w14:paraId="779B5C58" w14:textId="77777777" w:rsidR="009E2BCF" w:rsidRPr="002D5C2F" w:rsidRDefault="009E2BCF" w:rsidP="009E2BCF">
            <w:pPr>
              <w:rPr>
                <w:rFonts w:ascii="Arial" w:hAnsi="Arial" w:cs="Arial"/>
                <w:color w:val="000000"/>
                <w:sz w:val="20"/>
                <w:szCs w:val="20"/>
                <w:lang w:eastAsia="en-GB"/>
              </w:rPr>
            </w:pPr>
          </w:p>
        </w:tc>
        <w:tc>
          <w:tcPr>
            <w:tcW w:w="2407" w:type="dxa"/>
          </w:tcPr>
          <w:p w14:paraId="1E329EF3" w14:textId="77777777" w:rsidR="009E2BCF" w:rsidRPr="002D5C2F" w:rsidRDefault="009E2BCF" w:rsidP="009E2BCF">
            <w:pPr>
              <w:rPr>
                <w:rFonts w:ascii="Arial" w:hAnsi="Arial" w:cs="Arial"/>
                <w:color w:val="000000"/>
                <w:sz w:val="20"/>
                <w:szCs w:val="20"/>
                <w:lang w:eastAsia="en-GB"/>
              </w:rPr>
            </w:pPr>
            <w:r w:rsidRPr="002D5C2F">
              <w:rPr>
                <w:rFonts w:ascii="Arial" w:hAnsi="Arial" w:cs="Arial"/>
                <w:noProof/>
                <w:color w:val="000000"/>
                <w:sz w:val="20"/>
                <w:szCs w:val="20"/>
                <w:lang w:eastAsia="en-GB"/>
              </w:rPr>
              <w:drawing>
                <wp:inline distT="0" distB="0" distL="0" distR="0" wp14:anchorId="3DE483EA" wp14:editId="02A58526">
                  <wp:extent cx="723900" cy="1085850"/>
                  <wp:effectExtent l="0" t="0" r="0" b="0"/>
                  <wp:docPr id="6" name="Picture 47" descr="cs-dual-7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s-dual-7122017"/>
                          <pic:cNvPicPr>
                            <a:picLocks noChangeAspect="1" noChangeArrowheads="1"/>
                          </pic:cNvPicPr>
                        </pic:nvPicPr>
                        <pic:blipFill>
                          <a:blip r:embed="rId26" cstate="print"/>
                          <a:srcRect/>
                          <a:stretch>
                            <a:fillRect/>
                          </a:stretch>
                        </pic:blipFill>
                        <pic:spPr bwMode="auto">
                          <a:xfrm>
                            <a:off x="0" y="0"/>
                            <a:ext cx="723900" cy="1085850"/>
                          </a:xfrm>
                          <a:prstGeom prst="rect">
                            <a:avLst/>
                          </a:prstGeom>
                          <a:noFill/>
                          <a:ln w="9525">
                            <a:noFill/>
                            <a:miter lim="800000"/>
                            <a:headEnd/>
                            <a:tailEnd/>
                          </a:ln>
                        </pic:spPr>
                      </pic:pic>
                    </a:graphicData>
                  </a:graphic>
                </wp:inline>
              </w:drawing>
            </w:r>
          </w:p>
        </w:tc>
        <w:tc>
          <w:tcPr>
            <w:tcW w:w="2412" w:type="dxa"/>
          </w:tcPr>
          <w:p w14:paraId="170887F4" w14:textId="77777777" w:rsidR="009E2BCF" w:rsidRDefault="009E2BCF" w:rsidP="009E2BCF">
            <w:pPr>
              <w:rPr>
                <w:rFonts w:ascii="Arial Narrow" w:hAnsi="Arial Narrow" w:cs="Arial"/>
                <w:noProof/>
                <w:sz w:val="20"/>
                <w:szCs w:val="20"/>
                <w:lang w:eastAsia="en-GB"/>
              </w:rPr>
            </w:pPr>
            <w:r>
              <w:rPr>
                <w:noProof/>
                <w:lang w:eastAsia="en-GB"/>
              </w:rPr>
              <w:drawing>
                <wp:inline distT="0" distB="0" distL="0" distR="0" wp14:anchorId="22F1ADD1" wp14:editId="2CA5E872">
                  <wp:extent cx="962025" cy="126771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6342" cy="1273405"/>
                          </a:xfrm>
                          <a:prstGeom prst="rect">
                            <a:avLst/>
                          </a:prstGeom>
                        </pic:spPr>
                      </pic:pic>
                    </a:graphicData>
                  </a:graphic>
                </wp:inline>
              </w:drawing>
            </w:r>
          </w:p>
        </w:tc>
        <w:tc>
          <w:tcPr>
            <w:tcW w:w="2412" w:type="dxa"/>
          </w:tcPr>
          <w:p w14:paraId="3D544D8B" w14:textId="77777777" w:rsidR="009E2BCF" w:rsidRPr="002D5C2F" w:rsidRDefault="009E2BCF" w:rsidP="009E2BCF">
            <w:pPr>
              <w:rPr>
                <w:rFonts w:ascii="Arial" w:hAnsi="Arial" w:cs="Arial"/>
                <w:color w:val="000000"/>
                <w:sz w:val="20"/>
                <w:szCs w:val="20"/>
                <w:lang w:eastAsia="en-GB"/>
              </w:rPr>
            </w:pPr>
            <w:r w:rsidRPr="007C2926">
              <w:rPr>
                <w:rFonts w:ascii="Arial" w:hAnsi="Arial" w:cs="Arial"/>
                <w:noProof/>
                <w:color w:val="000000"/>
                <w:sz w:val="20"/>
                <w:szCs w:val="20"/>
                <w:lang w:eastAsia="en-GB"/>
              </w:rPr>
              <w:drawing>
                <wp:inline distT="0" distB="0" distL="0" distR="0" wp14:anchorId="73D32CC3" wp14:editId="07691C65">
                  <wp:extent cx="866775" cy="1275296"/>
                  <wp:effectExtent l="0" t="0" r="0" b="1270"/>
                  <wp:docPr id="9"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D952F-6881-40FB-A21E-46E56E782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D952F-6881-40FB-A21E-46E56E7828F3}"/>
                              </a:ext>
                            </a:extLst>
                          </pic:cNvPr>
                          <pic:cNvPicPr>
                            <a:picLocks noChangeAspect="1"/>
                          </pic:cNvPicPr>
                        </pic:nvPicPr>
                        <pic:blipFill>
                          <a:blip r:embed="rId27"/>
                          <a:stretch>
                            <a:fillRect/>
                          </a:stretch>
                        </pic:blipFill>
                        <pic:spPr>
                          <a:xfrm>
                            <a:off x="0" y="0"/>
                            <a:ext cx="872200" cy="1283278"/>
                          </a:xfrm>
                          <a:prstGeom prst="rect">
                            <a:avLst/>
                          </a:prstGeom>
                        </pic:spPr>
                      </pic:pic>
                    </a:graphicData>
                  </a:graphic>
                </wp:inline>
              </w:drawing>
            </w:r>
          </w:p>
        </w:tc>
      </w:tr>
      <w:tr w:rsidR="009E2BCF" w:rsidRPr="002D5C2F" w14:paraId="1AFBBD7D" w14:textId="77777777" w:rsidTr="009E2BCF">
        <w:trPr>
          <w:trHeight w:val="340"/>
          <w:jc w:val="center"/>
        </w:trPr>
        <w:tc>
          <w:tcPr>
            <w:tcW w:w="2651" w:type="dxa"/>
          </w:tcPr>
          <w:p w14:paraId="4D0B21B9"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Memory capacity</w:t>
            </w:r>
          </w:p>
        </w:tc>
        <w:tc>
          <w:tcPr>
            <w:tcW w:w="2407" w:type="dxa"/>
          </w:tcPr>
          <w:p w14:paraId="3F19A2EE"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1000</w:t>
            </w:r>
          </w:p>
        </w:tc>
        <w:tc>
          <w:tcPr>
            <w:tcW w:w="2412" w:type="dxa"/>
          </w:tcPr>
          <w:p w14:paraId="558C4D71" w14:textId="77777777" w:rsidR="009E2BCF" w:rsidRDefault="009E2BCF" w:rsidP="009E2BCF">
            <w:pPr>
              <w:rPr>
                <w:rFonts w:ascii="Arial Narrow" w:hAnsi="Arial Narrow" w:cs="Arial"/>
                <w:bCs/>
                <w:sz w:val="20"/>
                <w:szCs w:val="20"/>
              </w:rPr>
            </w:pPr>
            <w:r>
              <w:rPr>
                <w:rFonts w:ascii="Arial Narrow" w:hAnsi="Arial Narrow" w:cs="Arial"/>
                <w:bCs/>
                <w:sz w:val="20"/>
                <w:szCs w:val="20"/>
              </w:rPr>
              <w:t>Large bright display, meal markers</w:t>
            </w:r>
          </w:p>
        </w:tc>
        <w:tc>
          <w:tcPr>
            <w:tcW w:w="2412" w:type="dxa"/>
          </w:tcPr>
          <w:p w14:paraId="0283BEBF" w14:textId="77777777" w:rsidR="009E2BCF"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730</w:t>
            </w:r>
            <w:r>
              <w:rPr>
                <w:rFonts w:ascii="Arial Narrow" w:hAnsi="Arial Narrow" w:cs="Arial"/>
                <w:color w:val="000000"/>
                <w:sz w:val="20"/>
                <w:szCs w:val="20"/>
                <w:lang w:eastAsia="en-GB"/>
              </w:rPr>
              <w:t xml:space="preserve">blood glucose </w:t>
            </w:r>
          </w:p>
          <w:p w14:paraId="13395EEF" w14:textId="77777777" w:rsidR="009E2BCF" w:rsidRPr="000F0781" w:rsidRDefault="009E2BCF" w:rsidP="009E2BCF">
            <w:pPr>
              <w:rPr>
                <w:rFonts w:ascii="Arial Narrow" w:hAnsi="Arial Narrow" w:cs="Arial"/>
                <w:color w:val="000000"/>
                <w:sz w:val="20"/>
                <w:szCs w:val="20"/>
                <w:lang w:eastAsia="en-GB"/>
              </w:rPr>
            </w:pPr>
            <w:r>
              <w:rPr>
                <w:rFonts w:ascii="Arial Narrow" w:hAnsi="Arial Narrow" w:cs="Arial"/>
                <w:color w:val="000000"/>
                <w:sz w:val="20"/>
                <w:szCs w:val="20"/>
                <w:lang w:eastAsia="en-GB"/>
              </w:rPr>
              <w:t>100 ketone test</w:t>
            </w:r>
          </w:p>
        </w:tc>
      </w:tr>
      <w:tr w:rsidR="009E2BCF" w:rsidRPr="002D5C2F" w14:paraId="4FE458C5" w14:textId="77777777" w:rsidTr="009E2BCF">
        <w:trPr>
          <w:trHeight w:val="340"/>
          <w:jc w:val="center"/>
        </w:trPr>
        <w:tc>
          <w:tcPr>
            <w:tcW w:w="2651" w:type="dxa"/>
          </w:tcPr>
          <w:p w14:paraId="46A1138A"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Glucose Strips name</w:t>
            </w:r>
          </w:p>
        </w:tc>
        <w:tc>
          <w:tcPr>
            <w:tcW w:w="2407" w:type="dxa"/>
          </w:tcPr>
          <w:p w14:paraId="2C7778A4"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CareSens Pro</w:t>
            </w:r>
          </w:p>
        </w:tc>
        <w:tc>
          <w:tcPr>
            <w:tcW w:w="2412" w:type="dxa"/>
          </w:tcPr>
          <w:p w14:paraId="7E5BE771" w14:textId="77777777" w:rsidR="009E2BCF" w:rsidRDefault="009E2BCF" w:rsidP="009E2BCF">
            <w:pPr>
              <w:rPr>
                <w:rFonts w:ascii="Arial Narrow" w:hAnsi="Arial Narrow" w:cs="Arial"/>
                <w:sz w:val="20"/>
                <w:szCs w:val="20"/>
              </w:rPr>
            </w:pPr>
            <w:r w:rsidRPr="00E97BC9">
              <w:rPr>
                <w:rFonts w:ascii="Arial Narrow" w:hAnsi="Arial Narrow"/>
                <w:sz w:val="20"/>
                <w:szCs w:val="20"/>
              </w:rPr>
              <w:t>Glucofix Tech Sensor</w:t>
            </w:r>
          </w:p>
        </w:tc>
        <w:tc>
          <w:tcPr>
            <w:tcW w:w="2412" w:type="dxa"/>
          </w:tcPr>
          <w:p w14:paraId="26CADF46"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Glucomen Areo Sensor</w:t>
            </w:r>
          </w:p>
        </w:tc>
      </w:tr>
      <w:tr w:rsidR="009E2BCF" w:rsidRPr="002D5C2F" w14:paraId="46B1E5E5" w14:textId="77777777" w:rsidTr="009E2BCF">
        <w:trPr>
          <w:trHeight w:val="340"/>
          <w:jc w:val="center"/>
        </w:trPr>
        <w:tc>
          <w:tcPr>
            <w:tcW w:w="2651" w:type="dxa"/>
          </w:tcPr>
          <w:p w14:paraId="062E5D54" w14:textId="77777777" w:rsidR="009E2BCF" w:rsidRDefault="009E2BCF" w:rsidP="009E2BCF">
            <w:pPr>
              <w:rPr>
                <w:rFonts w:ascii="Arial Narrow" w:hAnsi="Arial Narrow" w:cs="Arial"/>
                <w:b/>
                <w:sz w:val="20"/>
                <w:szCs w:val="20"/>
              </w:rPr>
            </w:pPr>
            <w:r w:rsidRPr="000F0781">
              <w:rPr>
                <w:rFonts w:ascii="Arial Narrow" w:hAnsi="Arial Narrow" w:cs="Arial"/>
                <w:b/>
                <w:sz w:val="20"/>
                <w:szCs w:val="20"/>
              </w:rPr>
              <w:t xml:space="preserve">Drug Tariff price </w:t>
            </w:r>
          </w:p>
          <w:p w14:paraId="3BBF183D" w14:textId="77777777" w:rsidR="009E2BCF" w:rsidRPr="000F0781" w:rsidRDefault="009E2BCF" w:rsidP="009E2BCF">
            <w:pPr>
              <w:rPr>
                <w:rFonts w:ascii="Arial Narrow" w:hAnsi="Arial Narrow" w:cs="Arial"/>
                <w:b/>
                <w:sz w:val="20"/>
                <w:szCs w:val="20"/>
              </w:rPr>
            </w:pPr>
            <w:r>
              <w:rPr>
                <w:rFonts w:ascii="Arial Narrow" w:hAnsi="Arial Narrow" w:cs="Arial"/>
                <w:b/>
                <w:sz w:val="20"/>
                <w:szCs w:val="20"/>
              </w:rPr>
              <w:t>(May 2022)</w:t>
            </w:r>
          </w:p>
        </w:tc>
        <w:tc>
          <w:tcPr>
            <w:tcW w:w="2407" w:type="dxa"/>
          </w:tcPr>
          <w:p w14:paraId="2D11A2E5"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£9.95</w:t>
            </w:r>
          </w:p>
        </w:tc>
        <w:tc>
          <w:tcPr>
            <w:tcW w:w="2412" w:type="dxa"/>
          </w:tcPr>
          <w:p w14:paraId="18A2F0A7" w14:textId="77777777" w:rsidR="009E2BCF" w:rsidRDefault="009E2BCF" w:rsidP="009E2BCF">
            <w:pPr>
              <w:rPr>
                <w:rFonts w:ascii="Arial Narrow" w:hAnsi="Arial Narrow"/>
                <w:sz w:val="20"/>
                <w:szCs w:val="20"/>
              </w:rPr>
            </w:pPr>
            <w:r>
              <w:rPr>
                <w:rFonts w:ascii="Arial Narrow" w:hAnsi="Arial Narrow" w:cs="Arial"/>
                <w:sz w:val="20"/>
                <w:szCs w:val="20"/>
              </w:rPr>
              <w:t>£5.95</w:t>
            </w:r>
          </w:p>
        </w:tc>
        <w:tc>
          <w:tcPr>
            <w:tcW w:w="2412" w:type="dxa"/>
          </w:tcPr>
          <w:p w14:paraId="3DF6F8C1"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w:t>
            </w:r>
            <w:r>
              <w:rPr>
                <w:rFonts w:ascii="Arial Narrow" w:hAnsi="Arial Narrow" w:cs="Arial"/>
                <w:color w:val="000000"/>
                <w:sz w:val="20"/>
                <w:szCs w:val="20"/>
                <w:lang w:eastAsia="en-GB"/>
              </w:rPr>
              <w:t>7.25</w:t>
            </w:r>
          </w:p>
        </w:tc>
      </w:tr>
      <w:tr w:rsidR="009E2BCF" w:rsidRPr="002D5C2F" w14:paraId="393553FB" w14:textId="77777777" w:rsidTr="009E2BCF">
        <w:trPr>
          <w:trHeight w:val="340"/>
          <w:jc w:val="center"/>
        </w:trPr>
        <w:tc>
          <w:tcPr>
            <w:tcW w:w="2651" w:type="dxa"/>
          </w:tcPr>
          <w:p w14:paraId="31CD5D9B"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Test Strips</w:t>
            </w:r>
          </w:p>
        </w:tc>
        <w:tc>
          <w:tcPr>
            <w:tcW w:w="2407" w:type="dxa"/>
          </w:tcPr>
          <w:p w14:paraId="2E8CCDDD"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One vial of 50</w:t>
            </w:r>
          </w:p>
        </w:tc>
        <w:tc>
          <w:tcPr>
            <w:tcW w:w="2412" w:type="dxa"/>
          </w:tcPr>
          <w:p w14:paraId="6AC266DB" w14:textId="77777777" w:rsidR="009E2BCF" w:rsidRPr="002D5C2F" w:rsidRDefault="009E2BCF" w:rsidP="009E2BCF">
            <w:pPr>
              <w:rPr>
                <w:rFonts w:ascii="Arial Narrow" w:hAnsi="Arial Narrow" w:cs="Arial"/>
                <w:sz w:val="20"/>
                <w:szCs w:val="20"/>
              </w:rPr>
            </w:pPr>
            <w:r>
              <w:rPr>
                <w:rFonts w:ascii="Arial Narrow" w:hAnsi="Arial Narrow" w:cs="Arial"/>
                <w:sz w:val="20"/>
                <w:szCs w:val="20"/>
              </w:rPr>
              <w:t>Vial 50</w:t>
            </w:r>
          </w:p>
        </w:tc>
        <w:tc>
          <w:tcPr>
            <w:tcW w:w="2412" w:type="dxa"/>
          </w:tcPr>
          <w:p w14:paraId="3EF0DC04"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sz w:val="20"/>
                <w:szCs w:val="20"/>
              </w:rPr>
              <w:t>One vial of  50 strips</w:t>
            </w:r>
          </w:p>
        </w:tc>
      </w:tr>
      <w:tr w:rsidR="009E2BCF" w:rsidRPr="002D5C2F" w14:paraId="2168CA91" w14:textId="77777777" w:rsidTr="009E2BCF">
        <w:trPr>
          <w:trHeight w:val="340"/>
          <w:jc w:val="center"/>
        </w:trPr>
        <w:tc>
          <w:tcPr>
            <w:tcW w:w="2651" w:type="dxa"/>
          </w:tcPr>
          <w:p w14:paraId="4DE38572"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Strip expiry date</w:t>
            </w:r>
          </w:p>
        </w:tc>
        <w:tc>
          <w:tcPr>
            <w:tcW w:w="2407" w:type="dxa"/>
          </w:tcPr>
          <w:p w14:paraId="2C834846"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12 months from opening</w:t>
            </w:r>
          </w:p>
        </w:tc>
        <w:tc>
          <w:tcPr>
            <w:tcW w:w="2412" w:type="dxa"/>
          </w:tcPr>
          <w:p w14:paraId="43786173" w14:textId="77777777" w:rsidR="009E2BCF" w:rsidRPr="002D5C2F" w:rsidRDefault="009E2BCF" w:rsidP="009E2BCF">
            <w:pPr>
              <w:rPr>
                <w:rFonts w:ascii="Arial Narrow" w:hAnsi="Arial Narrow" w:cs="Arial"/>
                <w:sz w:val="20"/>
                <w:szCs w:val="20"/>
              </w:rPr>
            </w:pPr>
            <w:r>
              <w:rPr>
                <w:rFonts w:ascii="Arial Narrow" w:hAnsi="Arial Narrow" w:cs="Arial"/>
                <w:sz w:val="20"/>
                <w:szCs w:val="20"/>
              </w:rPr>
              <w:t xml:space="preserve">12 months </w:t>
            </w:r>
            <w:r w:rsidRPr="000F0781">
              <w:rPr>
                <w:rFonts w:ascii="Arial Narrow" w:hAnsi="Arial Narrow" w:cs="Arial"/>
                <w:color w:val="000000"/>
                <w:sz w:val="20"/>
                <w:szCs w:val="20"/>
                <w:lang w:eastAsia="en-GB"/>
              </w:rPr>
              <w:t>from opening</w:t>
            </w:r>
          </w:p>
        </w:tc>
        <w:tc>
          <w:tcPr>
            <w:tcW w:w="2412" w:type="dxa"/>
          </w:tcPr>
          <w:p w14:paraId="7C3F3F35" w14:textId="54957858" w:rsidR="009E2BCF" w:rsidRPr="000F0781" w:rsidRDefault="009E2BCF" w:rsidP="009E2BCF">
            <w:pPr>
              <w:rPr>
                <w:rFonts w:ascii="Arial Narrow" w:hAnsi="Arial Narrow" w:cs="Arial"/>
                <w:color w:val="000000"/>
                <w:sz w:val="20"/>
                <w:szCs w:val="20"/>
                <w:lang w:eastAsia="en-GB"/>
              </w:rPr>
            </w:pPr>
            <w:r>
              <w:rPr>
                <w:rFonts w:ascii="Arial Narrow" w:hAnsi="Arial Narrow" w:cs="Arial"/>
                <w:color w:val="000000"/>
                <w:sz w:val="20"/>
                <w:szCs w:val="20"/>
                <w:lang w:eastAsia="en-GB"/>
              </w:rPr>
              <w:t>12</w:t>
            </w:r>
            <w:r w:rsidRPr="000F0781">
              <w:rPr>
                <w:rFonts w:ascii="Arial Narrow" w:hAnsi="Arial Narrow" w:cs="Arial"/>
                <w:color w:val="000000"/>
                <w:sz w:val="20"/>
                <w:szCs w:val="20"/>
                <w:lang w:eastAsia="en-GB"/>
              </w:rPr>
              <w:t xml:space="preserve"> m</w:t>
            </w:r>
            <w:r w:rsidR="007C547F">
              <w:rPr>
                <w:rFonts w:ascii="Arial Narrow" w:hAnsi="Arial Narrow" w:cs="Arial"/>
                <w:color w:val="000000"/>
                <w:sz w:val="20"/>
                <w:szCs w:val="20"/>
                <w:lang w:eastAsia="en-GB"/>
              </w:rPr>
              <w:t>o</w:t>
            </w:r>
            <w:r w:rsidRPr="000F0781">
              <w:rPr>
                <w:rFonts w:ascii="Arial Narrow" w:hAnsi="Arial Narrow" w:cs="Arial"/>
                <w:color w:val="000000"/>
                <w:sz w:val="20"/>
                <w:szCs w:val="20"/>
                <w:lang w:eastAsia="en-GB"/>
              </w:rPr>
              <w:t>nths from opening</w:t>
            </w:r>
          </w:p>
        </w:tc>
      </w:tr>
      <w:tr w:rsidR="009E2BCF" w:rsidRPr="002D5C2F" w14:paraId="15DAE90B" w14:textId="77777777" w:rsidTr="009E2BCF">
        <w:trPr>
          <w:trHeight w:val="340"/>
          <w:jc w:val="center"/>
        </w:trPr>
        <w:tc>
          <w:tcPr>
            <w:tcW w:w="2651" w:type="dxa"/>
          </w:tcPr>
          <w:p w14:paraId="4C2FEF52"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Sample size</w:t>
            </w:r>
          </w:p>
        </w:tc>
        <w:tc>
          <w:tcPr>
            <w:tcW w:w="2407" w:type="dxa"/>
          </w:tcPr>
          <w:p w14:paraId="65FD040A"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0.4</w:t>
            </w:r>
            <w:r w:rsidRPr="000F0781">
              <w:rPr>
                <w:rFonts w:ascii="Arial Narrow" w:hAnsi="Arial Narrow" w:cs="Arial"/>
                <w:sz w:val="20"/>
                <w:szCs w:val="20"/>
              </w:rPr>
              <w:t xml:space="preserve"> µL</w:t>
            </w:r>
          </w:p>
        </w:tc>
        <w:tc>
          <w:tcPr>
            <w:tcW w:w="2412" w:type="dxa"/>
          </w:tcPr>
          <w:p w14:paraId="3690D903" w14:textId="77777777" w:rsidR="009E2BCF" w:rsidRPr="002D5C2F" w:rsidRDefault="009E2BCF" w:rsidP="009E2BCF">
            <w:pPr>
              <w:rPr>
                <w:rFonts w:ascii="Arial Narrow" w:hAnsi="Arial Narrow" w:cs="Arial"/>
                <w:sz w:val="20"/>
                <w:szCs w:val="20"/>
              </w:rPr>
            </w:pPr>
            <w:r>
              <w:rPr>
                <w:rFonts w:ascii="Arial Narrow" w:hAnsi="Arial Narrow" w:cs="Arial"/>
                <w:sz w:val="20"/>
                <w:szCs w:val="20"/>
              </w:rPr>
              <w:t>0</w:t>
            </w:r>
            <w:r w:rsidRPr="00C72C50">
              <w:rPr>
                <w:rFonts w:ascii="Arial Narrow" w:hAnsi="Arial Narrow" w:cs="Arial"/>
                <w:color w:val="333333"/>
                <w:sz w:val="21"/>
                <w:szCs w:val="21"/>
                <w:shd w:val="clear" w:color="auto" w:fill="FFFFFF"/>
              </w:rPr>
              <w:t>.</w:t>
            </w:r>
            <w:r>
              <w:rPr>
                <w:rFonts w:ascii="Arial Narrow" w:hAnsi="Arial Narrow" w:cs="Arial"/>
                <w:color w:val="333333"/>
                <w:sz w:val="21"/>
                <w:szCs w:val="21"/>
                <w:shd w:val="clear" w:color="auto" w:fill="FFFFFF"/>
              </w:rPr>
              <w:t>5</w:t>
            </w:r>
            <w:r w:rsidRPr="00C72C50">
              <w:rPr>
                <w:rFonts w:ascii="Arial Narrow" w:hAnsi="Arial Narrow" w:cs="Arial"/>
                <w:color w:val="333333"/>
                <w:sz w:val="21"/>
                <w:szCs w:val="21"/>
                <w:shd w:val="clear" w:color="auto" w:fill="FFFFFF"/>
              </w:rPr>
              <w:t xml:space="preserve"> µL</w:t>
            </w:r>
            <w:r w:rsidRPr="002D5C2F" w:rsidDel="00996F62">
              <w:rPr>
                <w:rFonts w:ascii="Arial Narrow" w:hAnsi="Arial Narrow" w:cs="Arial"/>
                <w:sz w:val="20"/>
                <w:szCs w:val="20"/>
              </w:rPr>
              <w:t xml:space="preserve"> </w:t>
            </w:r>
          </w:p>
        </w:tc>
        <w:tc>
          <w:tcPr>
            <w:tcW w:w="2412" w:type="dxa"/>
          </w:tcPr>
          <w:p w14:paraId="6DE218B6"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0.5</w:t>
            </w:r>
            <w:r w:rsidRPr="000F0781">
              <w:rPr>
                <w:rFonts w:ascii="Arial Narrow" w:hAnsi="Arial Narrow" w:cs="Arial"/>
                <w:sz w:val="20"/>
                <w:szCs w:val="20"/>
              </w:rPr>
              <w:t xml:space="preserve"> µL</w:t>
            </w:r>
          </w:p>
        </w:tc>
      </w:tr>
      <w:tr w:rsidR="009E2BCF" w:rsidRPr="002D5C2F" w14:paraId="4EC83CDC" w14:textId="77777777" w:rsidTr="009E2BCF">
        <w:trPr>
          <w:trHeight w:val="340"/>
          <w:jc w:val="center"/>
        </w:trPr>
        <w:tc>
          <w:tcPr>
            <w:tcW w:w="2651" w:type="dxa"/>
          </w:tcPr>
          <w:p w14:paraId="0A2B0645"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Time for results</w:t>
            </w:r>
          </w:p>
        </w:tc>
        <w:tc>
          <w:tcPr>
            <w:tcW w:w="2407" w:type="dxa"/>
          </w:tcPr>
          <w:p w14:paraId="2F9C2C2E"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5 sec</w:t>
            </w:r>
          </w:p>
        </w:tc>
        <w:tc>
          <w:tcPr>
            <w:tcW w:w="2412" w:type="dxa"/>
          </w:tcPr>
          <w:p w14:paraId="1557B382" w14:textId="77777777" w:rsidR="009E2BCF" w:rsidRPr="002D5C2F" w:rsidRDefault="009E2BCF" w:rsidP="009E2BCF">
            <w:pPr>
              <w:rPr>
                <w:rFonts w:ascii="Arial Narrow" w:hAnsi="Arial Narrow" w:cs="Arial"/>
                <w:sz w:val="20"/>
                <w:szCs w:val="20"/>
              </w:rPr>
            </w:pPr>
            <w:r>
              <w:rPr>
                <w:rFonts w:ascii="Arial Narrow" w:hAnsi="Arial Narrow" w:cs="Arial"/>
                <w:sz w:val="20"/>
                <w:szCs w:val="20"/>
              </w:rPr>
              <w:t>5 secs</w:t>
            </w:r>
          </w:p>
        </w:tc>
        <w:tc>
          <w:tcPr>
            <w:tcW w:w="2412" w:type="dxa"/>
          </w:tcPr>
          <w:p w14:paraId="608E510D"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5 sec</w:t>
            </w:r>
          </w:p>
        </w:tc>
      </w:tr>
      <w:tr w:rsidR="009E2BCF" w:rsidRPr="002D5C2F" w14:paraId="66B8E917" w14:textId="77777777" w:rsidTr="009E2BCF">
        <w:trPr>
          <w:trHeight w:val="340"/>
          <w:jc w:val="center"/>
        </w:trPr>
        <w:tc>
          <w:tcPr>
            <w:tcW w:w="2651" w:type="dxa"/>
          </w:tcPr>
          <w:p w14:paraId="72D3954B"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Range</w:t>
            </w:r>
          </w:p>
        </w:tc>
        <w:tc>
          <w:tcPr>
            <w:tcW w:w="2407" w:type="dxa"/>
          </w:tcPr>
          <w:p w14:paraId="3A134220"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sz w:val="20"/>
                <w:szCs w:val="20"/>
              </w:rPr>
              <w:t>1.1-33.3 mmol/L</w:t>
            </w:r>
          </w:p>
        </w:tc>
        <w:tc>
          <w:tcPr>
            <w:tcW w:w="2412" w:type="dxa"/>
          </w:tcPr>
          <w:p w14:paraId="0FDCA46A" w14:textId="77777777" w:rsidR="009E2BCF" w:rsidRPr="002D5C2F" w:rsidRDefault="009E2BCF" w:rsidP="009E2BCF">
            <w:pPr>
              <w:rPr>
                <w:rFonts w:ascii="Arial Narrow" w:hAnsi="Arial Narrow" w:cs="Arial"/>
                <w:sz w:val="20"/>
                <w:szCs w:val="20"/>
              </w:rPr>
            </w:pPr>
            <w:r w:rsidRPr="00666202">
              <w:rPr>
                <w:rFonts w:ascii="Arial Narrow" w:hAnsi="Arial Narrow" w:cs="Arial"/>
                <w:color w:val="444444"/>
                <w:sz w:val="20"/>
                <w:szCs w:val="20"/>
                <w:shd w:val="clear" w:color="auto" w:fill="FFFFFF"/>
              </w:rPr>
              <w:t>1.1 - 33.3 mmol/L</w:t>
            </w:r>
            <w:r w:rsidRPr="00666202" w:rsidDel="00996F62">
              <w:rPr>
                <w:rFonts w:ascii="Arial Narrow" w:hAnsi="Arial Narrow" w:cs="Arial"/>
                <w:sz w:val="20"/>
                <w:szCs w:val="20"/>
              </w:rPr>
              <w:t xml:space="preserve"> </w:t>
            </w:r>
          </w:p>
        </w:tc>
        <w:tc>
          <w:tcPr>
            <w:tcW w:w="2412" w:type="dxa"/>
          </w:tcPr>
          <w:p w14:paraId="1E9C215F"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sz w:val="20"/>
                <w:szCs w:val="20"/>
              </w:rPr>
              <w:t>1.1-33.3 mmol/L</w:t>
            </w:r>
          </w:p>
        </w:tc>
      </w:tr>
      <w:tr w:rsidR="009E2BCF" w:rsidRPr="002D5C2F" w14:paraId="2FA9B4EC" w14:textId="77777777" w:rsidTr="009E2BCF">
        <w:trPr>
          <w:trHeight w:val="340"/>
          <w:jc w:val="center"/>
        </w:trPr>
        <w:tc>
          <w:tcPr>
            <w:tcW w:w="2651" w:type="dxa"/>
          </w:tcPr>
          <w:p w14:paraId="5ED2FE4E"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Haematocrit</w:t>
            </w:r>
          </w:p>
        </w:tc>
        <w:tc>
          <w:tcPr>
            <w:tcW w:w="2407" w:type="dxa"/>
          </w:tcPr>
          <w:p w14:paraId="5F72E634"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15-65%</w:t>
            </w:r>
          </w:p>
        </w:tc>
        <w:tc>
          <w:tcPr>
            <w:tcW w:w="2412" w:type="dxa"/>
          </w:tcPr>
          <w:p w14:paraId="55F639FF" w14:textId="77777777" w:rsidR="009E2BCF" w:rsidRPr="00666202" w:rsidRDefault="009E2BCF" w:rsidP="009E2BCF">
            <w:pPr>
              <w:rPr>
                <w:rFonts w:ascii="Arial Narrow" w:hAnsi="Arial Narrow" w:cs="Arial"/>
                <w:sz w:val="20"/>
                <w:szCs w:val="20"/>
              </w:rPr>
            </w:pPr>
            <w:r>
              <w:rPr>
                <w:rFonts w:ascii="Arial" w:hAnsi="Arial" w:cs="Arial"/>
                <w:color w:val="444444"/>
                <w:sz w:val="21"/>
                <w:szCs w:val="21"/>
                <w:shd w:val="clear" w:color="auto" w:fill="F9F9F9"/>
              </w:rPr>
              <w:t>10 - 70%</w:t>
            </w:r>
            <w:r w:rsidRPr="002D5C2F" w:rsidDel="00996F62">
              <w:rPr>
                <w:rFonts w:ascii="Arial Narrow" w:hAnsi="Arial Narrow" w:cs="Arial"/>
                <w:sz w:val="20"/>
                <w:szCs w:val="20"/>
              </w:rPr>
              <w:t xml:space="preserve"> </w:t>
            </w:r>
          </w:p>
        </w:tc>
        <w:tc>
          <w:tcPr>
            <w:tcW w:w="2412" w:type="dxa"/>
          </w:tcPr>
          <w:p w14:paraId="621BD50F" w14:textId="77777777" w:rsidR="009E2BCF" w:rsidRPr="000F0781" w:rsidRDefault="009E2BCF" w:rsidP="009E2BCF">
            <w:pPr>
              <w:rPr>
                <w:rFonts w:ascii="Arial Narrow" w:hAnsi="Arial Narrow" w:cs="Arial"/>
                <w:sz w:val="20"/>
                <w:szCs w:val="20"/>
              </w:rPr>
            </w:pPr>
            <w:r w:rsidRPr="000F0781">
              <w:rPr>
                <w:rFonts w:ascii="Arial Narrow" w:hAnsi="Arial Narrow" w:cs="Arial"/>
                <w:sz w:val="20"/>
                <w:szCs w:val="20"/>
              </w:rPr>
              <w:t>10-70%</w:t>
            </w:r>
          </w:p>
          <w:p w14:paraId="60C99017" w14:textId="77777777" w:rsidR="009E2BCF" w:rsidRPr="000F0781" w:rsidRDefault="009E2BCF" w:rsidP="009E2BCF">
            <w:pPr>
              <w:rPr>
                <w:rFonts w:ascii="Arial Narrow" w:hAnsi="Arial Narrow" w:cs="Arial"/>
                <w:color w:val="000000"/>
                <w:sz w:val="20"/>
                <w:szCs w:val="20"/>
                <w:lang w:eastAsia="en-GB"/>
              </w:rPr>
            </w:pPr>
          </w:p>
        </w:tc>
      </w:tr>
      <w:tr w:rsidR="009E2BCF" w:rsidRPr="002D5C2F" w14:paraId="3BE4866B" w14:textId="77777777" w:rsidTr="009E2BCF">
        <w:trPr>
          <w:trHeight w:val="191"/>
          <w:jc w:val="center"/>
        </w:trPr>
        <w:tc>
          <w:tcPr>
            <w:tcW w:w="2651" w:type="dxa"/>
          </w:tcPr>
          <w:p w14:paraId="1C8E9129"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Enzyme</w:t>
            </w:r>
          </w:p>
        </w:tc>
        <w:tc>
          <w:tcPr>
            <w:tcW w:w="2407" w:type="dxa"/>
          </w:tcPr>
          <w:p w14:paraId="24639A0D"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sz w:val="20"/>
                <w:szCs w:val="20"/>
              </w:rPr>
              <w:t>GDH – FAD</w:t>
            </w:r>
          </w:p>
        </w:tc>
        <w:tc>
          <w:tcPr>
            <w:tcW w:w="2412" w:type="dxa"/>
          </w:tcPr>
          <w:p w14:paraId="1C19BB7E" w14:textId="77777777" w:rsidR="009E2BCF" w:rsidRPr="002D5C2F" w:rsidRDefault="009E2BCF" w:rsidP="009E2BCF">
            <w:pPr>
              <w:rPr>
                <w:rFonts w:ascii="Arial Narrow" w:hAnsi="Arial Narrow" w:cs="Arial"/>
                <w:sz w:val="20"/>
                <w:szCs w:val="20"/>
              </w:rPr>
            </w:pPr>
            <w:r w:rsidRPr="00E97BC9">
              <w:rPr>
                <w:rFonts w:ascii="Arial Narrow" w:hAnsi="Arial Narrow"/>
                <w:sz w:val="20"/>
                <w:szCs w:val="20"/>
              </w:rPr>
              <w:t>Glucose Oxidase</w:t>
            </w:r>
          </w:p>
        </w:tc>
        <w:tc>
          <w:tcPr>
            <w:tcW w:w="2412" w:type="dxa"/>
          </w:tcPr>
          <w:p w14:paraId="223A914A"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sz w:val="20"/>
                <w:szCs w:val="20"/>
              </w:rPr>
              <w:t>Glucose Oxidase</w:t>
            </w:r>
          </w:p>
        </w:tc>
      </w:tr>
      <w:tr w:rsidR="009E2BCF" w:rsidRPr="002D5C2F" w14:paraId="6C5B6D3D" w14:textId="77777777" w:rsidTr="009E2BCF">
        <w:trPr>
          <w:trHeight w:val="340"/>
          <w:jc w:val="center"/>
        </w:trPr>
        <w:tc>
          <w:tcPr>
            <w:tcW w:w="2651" w:type="dxa"/>
          </w:tcPr>
          <w:p w14:paraId="49059C19"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Replacement batteries</w:t>
            </w:r>
          </w:p>
        </w:tc>
        <w:tc>
          <w:tcPr>
            <w:tcW w:w="2407" w:type="dxa"/>
          </w:tcPr>
          <w:p w14:paraId="77425421"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sz w:val="20"/>
                <w:szCs w:val="20"/>
              </w:rPr>
              <w:t>Two 3V CR2032 Lithium Battery</w:t>
            </w:r>
          </w:p>
        </w:tc>
        <w:tc>
          <w:tcPr>
            <w:tcW w:w="2412" w:type="dxa"/>
          </w:tcPr>
          <w:p w14:paraId="46A26927" w14:textId="77777777" w:rsidR="009E2BCF" w:rsidRPr="00D864FD" w:rsidRDefault="009E2BCF" w:rsidP="009E2BCF">
            <w:pPr>
              <w:rPr>
                <w:rFonts w:ascii="Arial Narrow" w:hAnsi="Arial Narrow" w:cs="Arial"/>
                <w:sz w:val="20"/>
                <w:szCs w:val="20"/>
              </w:rPr>
            </w:pPr>
            <w:r w:rsidRPr="00E97BC9">
              <w:rPr>
                <w:rFonts w:ascii="Arial Narrow" w:hAnsi="Arial Narrow" w:cs="Arial"/>
                <w:color w:val="444444"/>
                <w:sz w:val="20"/>
                <w:szCs w:val="20"/>
                <w:shd w:val="clear" w:color="auto" w:fill="F9F9F9"/>
              </w:rPr>
              <w:t>Two 3.0V Lithium Batteries (CR2032)</w:t>
            </w:r>
          </w:p>
        </w:tc>
        <w:tc>
          <w:tcPr>
            <w:tcW w:w="2412" w:type="dxa"/>
          </w:tcPr>
          <w:p w14:paraId="5FA8DE0C"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sz w:val="20"/>
                <w:szCs w:val="20"/>
              </w:rPr>
              <w:t>Two 3V CR2032 Lithium Battery</w:t>
            </w:r>
          </w:p>
        </w:tc>
      </w:tr>
      <w:tr w:rsidR="009E2BCF" w:rsidRPr="002D5C2F" w14:paraId="32F6862A" w14:textId="77777777" w:rsidTr="009E2BCF">
        <w:trPr>
          <w:trHeight w:val="340"/>
          <w:jc w:val="center"/>
        </w:trPr>
        <w:tc>
          <w:tcPr>
            <w:tcW w:w="2651" w:type="dxa"/>
          </w:tcPr>
          <w:p w14:paraId="0A7AB92C"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Website</w:t>
            </w:r>
          </w:p>
        </w:tc>
        <w:tc>
          <w:tcPr>
            <w:tcW w:w="2407" w:type="dxa"/>
          </w:tcPr>
          <w:p w14:paraId="211E71C7" w14:textId="77777777" w:rsidR="009E2BCF" w:rsidRPr="000F0781" w:rsidRDefault="009E2BCF" w:rsidP="009E2BCF">
            <w:pPr>
              <w:rPr>
                <w:rFonts w:ascii="Arial Narrow" w:hAnsi="Arial Narrow" w:cs="Arial"/>
                <w:sz w:val="20"/>
                <w:szCs w:val="20"/>
              </w:rPr>
            </w:pPr>
            <w:r w:rsidRPr="000F0781">
              <w:rPr>
                <w:rFonts w:ascii="Arial Narrow" w:hAnsi="Arial Narrow" w:cs="Arial"/>
                <w:color w:val="000000"/>
                <w:sz w:val="20"/>
                <w:szCs w:val="20"/>
                <w:lang w:eastAsia="en-GB"/>
              </w:rPr>
              <w:t>http://spirit-healthcare.co.uk</w:t>
            </w:r>
          </w:p>
        </w:tc>
        <w:tc>
          <w:tcPr>
            <w:tcW w:w="2412" w:type="dxa"/>
          </w:tcPr>
          <w:p w14:paraId="27FF99E4" w14:textId="77777777" w:rsidR="009E2BCF" w:rsidRDefault="009E2BCF" w:rsidP="009E2BCF">
            <w:pPr>
              <w:autoSpaceDE w:val="0"/>
              <w:autoSpaceDN w:val="0"/>
              <w:adjustRightInd w:val="0"/>
              <w:jc w:val="both"/>
              <w:rPr>
                <w:rFonts w:ascii="Arial Narrow" w:hAnsi="Arial Narrow" w:cs="Arial"/>
                <w:color w:val="000000"/>
                <w:sz w:val="20"/>
                <w:szCs w:val="20"/>
                <w:lang w:eastAsia="en-GB"/>
              </w:rPr>
            </w:pPr>
            <w:r>
              <w:rPr>
                <w:rFonts w:ascii="Arial Narrow" w:hAnsi="Arial Narrow" w:cs="Arial"/>
                <w:sz w:val="20"/>
                <w:szCs w:val="20"/>
                <w:lang w:val="da-DK"/>
              </w:rPr>
              <w:t>www.glucomenday.com</w:t>
            </w:r>
          </w:p>
        </w:tc>
        <w:tc>
          <w:tcPr>
            <w:tcW w:w="2412" w:type="dxa"/>
          </w:tcPr>
          <w:p w14:paraId="13BF74F5" w14:textId="77777777" w:rsidR="009E2BCF" w:rsidRPr="000F0781" w:rsidRDefault="009E541C" w:rsidP="009E2BCF">
            <w:pPr>
              <w:rPr>
                <w:rFonts w:ascii="Arial Narrow" w:hAnsi="Arial Narrow" w:cs="Arial"/>
                <w:sz w:val="20"/>
                <w:szCs w:val="20"/>
              </w:rPr>
            </w:pPr>
            <w:hyperlink r:id="rId28" w:history="1">
              <w:r w:rsidR="009E2BCF" w:rsidRPr="0094033F">
                <w:rPr>
                  <w:rStyle w:val="Hyperlink"/>
                  <w:rFonts w:ascii="Arial Narrow" w:hAnsi="Arial Narrow" w:cs="Arial"/>
                  <w:sz w:val="20"/>
                  <w:szCs w:val="20"/>
                  <w:lang w:val="da-DK"/>
                </w:rPr>
                <w:t>www.glucomenday.com</w:t>
              </w:r>
            </w:hyperlink>
            <w:r w:rsidR="009E2BCF">
              <w:rPr>
                <w:rFonts w:ascii="Arial Narrow" w:hAnsi="Arial Narrow" w:cs="Arial"/>
                <w:sz w:val="20"/>
                <w:szCs w:val="20"/>
                <w:lang w:val="da-DK"/>
              </w:rPr>
              <w:t xml:space="preserve"> </w:t>
            </w:r>
          </w:p>
        </w:tc>
      </w:tr>
      <w:tr w:rsidR="009E2BCF" w:rsidRPr="002D5C2F" w14:paraId="4A832E43" w14:textId="77777777" w:rsidTr="009E2BCF">
        <w:trPr>
          <w:trHeight w:val="340"/>
          <w:jc w:val="center"/>
        </w:trPr>
        <w:tc>
          <w:tcPr>
            <w:tcW w:w="2651" w:type="dxa"/>
          </w:tcPr>
          <w:p w14:paraId="3685C4B6"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Connectivity to Diasend</w:t>
            </w:r>
          </w:p>
        </w:tc>
        <w:tc>
          <w:tcPr>
            <w:tcW w:w="2407" w:type="dxa"/>
          </w:tcPr>
          <w:p w14:paraId="44D85096"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sz w:val="20"/>
                <w:szCs w:val="20"/>
              </w:rPr>
              <w:t>yes</w:t>
            </w:r>
          </w:p>
        </w:tc>
        <w:tc>
          <w:tcPr>
            <w:tcW w:w="2412" w:type="dxa"/>
          </w:tcPr>
          <w:p w14:paraId="3998557F" w14:textId="77777777" w:rsidR="009E2BCF" w:rsidRPr="00E97BC9" w:rsidRDefault="009E2BCF" w:rsidP="009E2BCF">
            <w:pPr>
              <w:autoSpaceDE w:val="0"/>
              <w:autoSpaceDN w:val="0"/>
              <w:adjustRightInd w:val="0"/>
              <w:jc w:val="both"/>
              <w:rPr>
                <w:rFonts w:ascii="Arial Narrow" w:hAnsi="Arial Narrow"/>
                <w:color w:val="000000"/>
                <w:sz w:val="20"/>
                <w:szCs w:val="20"/>
                <w:lang w:eastAsia="en-GB"/>
              </w:rPr>
            </w:pPr>
            <w:r>
              <w:rPr>
                <w:rFonts w:ascii="Arial Narrow" w:hAnsi="Arial Narrow"/>
                <w:color w:val="000000"/>
                <w:sz w:val="20"/>
                <w:szCs w:val="20"/>
                <w:lang w:eastAsia="en-GB"/>
              </w:rPr>
              <w:t>yes</w:t>
            </w:r>
          </w:p>
        </w:tc>
        <w:tc>
          <w:tcPr>
            <w:tcW w:w="2412" w:type="dxa"/>
          </w:tcPr>
          <w:p w14:paraId="2414BC29"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sz w:val="20"/>
                <w:szCs w:val="20"/>
              </w:rPr>
              <w:t>yes</w:t>
            </w:r>
          </w:p>
        </w:tc>
      </w:tr>
      <w:tr w:rsidR="009E2BCF" w:rsidRPr="002D5C2F" w14:paraId="53C6FB9B" w14:textId="77777777" w:rsidTr="009E2BCF">
        <w:trPr>
          <w:trHeight w:val="70"/>
          <w:jc w:val="center"/>
        </w:trPr>
        <w:tc>
          <w:tcPr>
            <w:tcW w:w="2651" w:type="dxa"/>
          </w:tcPr>
          <w:p w14:paraId="2592911D"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Company details</w:t>
            </w:r>
          </w:p>
        </w:tc>
        <w:tc>
          <w:tcPr>
            <w:tcW w:w="2407" w:type="dxa"/>
          </w:tcPr>
          <w:p w14:paraId="02D5D809" w14:textId="77777777" w:rsidR="009E2BCF" w:rsidRPr="000F0781" w:rsidRDefault="009E2BCF" w:rsidP="009E2BCF">
            <w:pPr>
              <w:rPr>
                <w:rFonts w:ascii="Arial Narrow" w:hAnsi="Arial Narrow" w:cs="Arial"/>
                <w:sz w:val="20"/>
                <w:szCs w:val="20"/>
              </w:rPr>
            </w:pPr>
            <w:r w:rsidRPr="000F0781">
              <w:rPr>
                <w:rFonts w:ascii="Arial Narrow" w:hAnsi="Arial Narrow" w:cs="Arial"/>
                <w:color w:val="000000"/>
                <w:sz w:val="20"/>
                <w:szCs w:val="20"/>
                <w:lang w:eastAsia="en-GB"/>
              </w:rPr>
              <w:t>Spirit Healthcare</w:t>
            </w:r>
          </w:p>
        </w:tc>
        <w:tc>
          <w:tcPr>
            <w:tcW w:w="2412" w:type="dxa"/>
          </w:tcPr>
          <w:p w14:paraId="60CD8438" w14:textId="77777777" w:rsidR="009E2BCF" w:rsidRDefault="009E2BCF" w:rsidP="009E2BCF">
            <w:pPr>
              <w:rPr>
                <w:rFonts w:ascii="Arial Narrow" w:hAnsi="Arial Narrow" w:cs="Arial"/>
                <w:color w:val="444444"/>
                <w:sz w:val="20"/>
                <w:szCs w:val="20"/>
                <w:shd w:val="clear" w:color="auto" w:fill="F9F9F9"/>
              </w:rPr>
            </w:pPr>
            <w:r>
              <w:rPr>
                <w:rFonts w:ascii="Arial Narrow" w:hAnsi="Arial Narrow" w:cs="Arial"/>
                <w:sz w:val="20"/>
                <w:szCs w:val="20"/>
              </w:rPr>
              <w:t>Menarini Diagnostics</w:t>
            </w:r>
          </w:p>
        </w:tc>
        <w:tc>
          <w:tcPr>
            <w:tcW w:w="2412" w:type="dxa"/>
          </w:tcPr>
          <w:p w14:paraId="475645F7" w14:textId="77777777" w:rsidR="009E2BCF" w:rsidRPr="000F0781" w:rsidRDefault="009E2BCF" w:rsidP="009E2BCF">
            <w:pPr>
              <w:rPr>
                <w:rFonts w:ascii="Arial Narrow" w:hAnsi="Arial Narrow" w:cs="Arial"/>
                <w:sz w:val="20"/>
                <w:szCs w:val="20"/>
              </w:rPr>
            </w:pPr>
            <w:r>
              <w:rPr>
                <w:rFonts w:ascii="Arial Narrow" w:hAnsi="Arial Narrow" w:cs="Arial"/>
                <w:sz w:val="20"/>
                <w:szCs w:val="20"/>
              </w:rPr>
              <w:t>A.</w:t>
            </w:r>
            <w:r w:rsidRPr="000F0781">
              <w:rPr>
                <w:rFonts w:ascii="Arial Narrow" w:hAnsi="Arial Narrow" w:cs="Arial"/>
                <w:sz w:val="20"/>
                <w:szCs w:val="20"/>
              </w:rPr>
              <w:t>Menarini</w:t>
            </w:r>
            <w:r>
              <w:rPr>
                <w:rFonts w:ascii="Arial Narrow" w:hAnsi="Arial Narrow" w:cs="Arial"/>
                <w:sz w:val="20"/>
                <w:szCs w:val="20"/>
              </w:rPr>
              <w:t xml:space="preserve"> Diagnostics</w:t>
            </w:r>
          </w:p>
        </w:tc>
      </w:tr>
      <w:tr w:rsidR="009E2BCF" w:rsidRPr="002D5C2F" w14:paraId="727783E3" w14:textId="77777777" w:rsidTr="009E2BCF">
        <w:trPr>
          <w:trHeight w:val="340"/>
          <w:jc w:val="center"/>
        </w:trPr>
        <w:tc>
          <w:tcPr>
            <w:tcW w:w="2651" w:type="dxa"/>
          </w:tcPr>
          <w:p w14:paraId="13AF5236"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Customer Service</w:t>
            </w:r>
          </w:p>
        </w:tc>
        <w:tc>
          <w:tcPr>
            <w:tcW w:w="2407" w:type="dxa"/>
          </w:tcPr>
          <w:p w14:paraId="47F1A07B"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0800</w:t>
            </w:r>
            <w:r>
              <w:rPr>
                <w:rFonts w:ascii="Arial Narrow" w:hAnsi="Arial Narrow" w:cs="Arial"/>
                <w:color w:val="000000"/>
                <w:sz w:val="20"/>
                <w:szCs w:val="20"/>
                <w:lang w:eastAsia="en-GB"/>
              </w:rPr>
              <w:t xml:space="preserve"> </w:t>
            </w:r>
            <w:r w:rsidRPr="000F0781">
              <w:rPr>
                <w:rFonts w:ascii="Arial Narrow" w:hAnsi="Arial Narrow" w:cs="Arial"/>
                <w:color w:val="000000"/>
                <w:sz w:val="20"/>
                <w:szCs w:val="20"/>
                <w:lang w:eastAsia="en-GB"/>
              </w:rPr>
              <w:t>881</w:t>
            </w:r>
            <w:r>
              <w:rPr>
                <w:rFonts w:ascii="Arial Narrow" w:hAnsi="Arial Narrow" w:cs="Arial"/>
                <w:color w:val="000000"/>
                <w:sz w:val="20"/>
                <w:szCs w:val="20"/>
                <w:lang w:eastAsia="en-GB"/>
              </w:rPr>
              <w:t xml:space="preserve"> </w:t>
            </w:r>
            <w:r w:rsidRPr="000F0781">
              <w:rPr>
                <w:rFonts w:ascii="Arial Narrow" w:hAnsi="Arial Narrow" w:cs="Arial"/>
                <w:color w:val="000000"/>
                <w:sz w:val="20"/>
                <w:szCs w:val="20"/>
                <w:lang w:eastAsia="en-GB"/>
              </w:rPr>
              <w:t>5423</w:t>
            </w:r>
          </w:p>
        </w:tc>
        <w:tc>
          <w:tcPr>
            <w:tcW w:w="2412" w:type="dxa"/>
          </w:tcPr>
          <w:p w14:paraId="1BA677BC" w14:textId="77777777" w:rsidR="009E2BCF" w:rsidRPr="00207A5A" w:rsidRDefault="009E2BCF" w:rsidP="009E2BCF">
            <w:pPr>
              <w:rPr>
                <w:rFonts w:ascii="Arial Narrow" w:hAnsi="Arial Narrow" w:cs="Arial"/>
                <w:sz w:val="20"/>
                <w:szCs w:val="20"/>
                <w:lang w:val="da-DK"/>
              </w:rPr>
            </w:pPr>
            <w:r>
              <w:rPr>
                <w:rFonts w:ascii="Arial Narrow" w:hAnsi="Arial Narrow" w:cs="Arial"/>
                <w:sz w:val="20"/>
                <w:szCs w:val="20"/>
              </w:rPr>
              <w:t>Yes</w:t>
            </w:r>
          </w:p>
        </w:tc>
        <w:tc>
          <w:tcPr>
            <w:tcW w:w="2412" w:type="dxa"/>
          </w:tcPr>
          <w:p w14:paraId="5C4C3419"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sz w:val="20"/>
                <w:szCs w:val="20"/>
              </w:rPr>
              <w:t>0800 243 667</w:t>
            </w:r>
          </w:p>
        </w:tc>
      </w:tr>
      <w:tr w:rsidR="009E2BCF" w:rsidRPr="002D5C2F" w14:paraId="28D8F3E2" w14:textId="77777777" w:rsidTr="009E2BCF">
        <w:trPr>
          <w:trHeight w:val="340"/>
          <w:jc w:val="center"/>
        </w:trPr>
        <w:tc>
          <w:tcPr>
            <w:tcW w:w="2651" w:type="dxa"/>
          </w:tcPr>
          <w:p w14:paraId="6E0B8F60" w14:textId="77777777" w:rsidR="009E2BCF" w:rsidRPr="000F0781" w:rsidRDefault="009E2BCF" w:rsidP="009E2BCF">
            <w:pPr>
              <w:rPr>
                <w:rFonts w:ascii="Arial Narrow" w:hAnsi="Arial Narrow" w:cs="Arial"/>
                <w:b/>
                <w:bCs/>
                <w:sz w:val="20"/>
                <w:szCs w:val="20"/>
              </w:rPr>
            </w:pPr>
            <w:r w:rsidRPr="000F0781">
              <w:rPr>
                <w:rFonts w:ascii="Arial Narrow" w:hAnsi="Arial Narrow" w:cs="Arial"/>
                <w:b/>
                <w:bCs/>
                <w:sz w:val="20"/>
                <w:szCs w:val="20"/>
              </w:rPr>
              <w:t xml:space="preserve">Working hours </w:t>
            </w:r>
          </w:p>
        </w:tc>
        <w:tc>
          <w:tcPr>
            <w:tcW w:w="2407" w:type="dxa"/>
          </w:tcPr>
          <w:p w14:paraId="4C885614"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24 hours</w:t>
            </w:r>
          </w:p>
        </w:tc>
        <w:tc>
          <w:tcPr>
            <w:tcW w:w="2412" w:type="dxa"/>
          </w:tcPr>
          <w:p w14:paraId="255B0F04" w14:textId="77777777" w:rsidR="009E2BCF" w:rsidRPr="002D5C2F" w:rsidRDefault="009E2BCF" w:rsidP="009E2BCF">
            <w:pPr>
              <w:rPr>
                <w:rFonts w:ascii="Arial Narrow" w:hAnsi="Arial Narrow" w:cs="Arial"/>
                <w:sz w:val="20"/>
                <w:szCs w:val="20"/>
              </w:rPr>
            </w:pPr>
            <w:r w:rsidRPr="000F0781">
              <w:rPr>
                <w:rFonts w:ascii="Arial Narrow" w:hAnsi="Arial Narrow" w:cs="Arial"/>
                <w:sz w:val="20"/>
                <w:szCs w:val="20"/>
              </w:rPr>
              <w:t>Mon- Fri - 8.30-5.30</w:t>
            </w:r>
          </w:p>
        </w:tc>
        <w:tc>
          <w:tcPr>
            <w:tcW w:w="2412" w:type="dxa"/>
          </w:tcPr>
          <w:p w14:paraId="315BC673" w14:textId="77777777" w:rsidR="009E2BCF" w:rsidRPr="000F0781" w:rsidRDefault="009E2BCF" w:rsidP="009E2BCF">
            <w:pPr>
              <w:rPr>
                <w:rFonts w:ascii="Arial Narrow" w:hAnsi="Arial Narrow" w:cs="Arial"/>
                <w:sz w:val="20"/>
                <w:szCs w:val="20"/>
              </w:rPr>
            </w:pPr>
            <w:r w:rsidRPr="000F0781">
              <w:rPr>
                <w:rFonts w:ascii="Arial Narrow" w:hAnsi="Arial Narrow" w:cs="Arial"/>
                <w:sz w:val="20"/>
                <w:szCs w:val="20"/>
              </w:rPr>
              <w:t xml:space="preserve">Mon- Fri - 8.30-5.30 </w:t>
            </w:r>
          </w:p>
        </w:tc>
      </w:tr>
      <w:tr w:rsidR="009E2BCF" w:rsidRPr="002D5C2F" w14:paraId="3C7333AB" w14:textId="77777777" w:rsidTr="009E2BCF">
        <w:trPr>
          <w:trHeight w:val="340"/>
          <w:jc w:val="center"/>
        </w:trPr>
        <w:tc>
          <w:tcPr>
            <w:tcW w:w="2651" w:type="dxa"/>
          </w:tcPr>
          <w:p w14:paraId="2610F13B" w14:textId="77777777" w:rsidR="009E2BCF" w:rsidRPr="000F0781" w:rsidRDefault="009E2BCF" w:rsidP="009E2BCF">
            <w:pPr>
              <w:rPr>
                <w:rFonts w:ascii="Arial Narrow" w:hAnsi="Arial Narrow" w:cs="Arial"/>
                <w:b/>
                <w:bCs/>
                <w:sz w:val="20"/>
                <w:szCs w:val="20"/>
              </w:rPr>
            </w:pPr>
            <w:r w:rsidRPr="004F265C">
              <w:rPr>
                <w:rFonts w:ascii="Arial Narrow" w:hAnsi="Arial Narrow" w:cs="Arial"/>
                <w:b/>
                <w:bCs/>
                <w:color w:val="000000"/>
                <w:sz w:val="20"/>
                <w:szCs w:val="20"/>
                <w:lang w:eastAsia="en-GB"/>
              </w:rPr>
              <w:t>Wireless connectivity</w:t>
            </w:r>
          </w:p>
        </w:tc>
        <w:tc>
          <w:tcPr>
            <w:tcW w:w="2407" w:type="dxa"/>
          </w:tcPr>
          <w:p w14:paraId="73032CE3"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Bluetooth</w:t>
            </w:r>
          </w:p>
        </w:tc>
        <w:tc>
          <w:tcPr>
            <w:tcW w:w="2412" w:type="dxa"/>
          </w:tcPr>
          <w:p w14:paraId="5BDDF31B" w14:textId="77777777" w:rsidR="009E2BCF" w:rsidRPr="002D5C2F" w:rsidRDefault="009E2BCF" w:rsidP="009E2BCF">
            <w:pPr>
              <w:rPr>
                <w:rFonts w:ascii="Arial Narrow" w:hAnsi="Arial Narrow" w:cs="Arial"/>
                <w:sz w:val="20"/>
                <w:szCs w:val="20"/>
              </w:rPr>
            </w:pPr>
            <w:r w:rsidRPr="000F0781">
              <w:rPr>
                <w:rFonts w:ascii="Arial Narrow" w:hAnsi="Arial Narrow" w:cs="Arial"/>
                <w:color w:val="000000"/>
                <w:sz w:val="20"/>
                <w:szCs w:val="20"/>
                <w:lang w:eastAsia="en-GB"/>
              </w:rPr>
              <w:t xml:space="preserve">NFC or </w:t>
            </w:r>
            <w:r>
              <w:rPr>
                <w:rFonts w:ascii="Arial Narrow" w:hAnsi="Arial Narrow" w:cs="Arial"/>
                <w:color w:val="000000"/>
                <w:sz w:val="20"/>
                <w:szCs w:val="20"/>
                <w:lang w:eastAsia="en-GB"/>
              </w:rPr>
              <w:t>USBcable</w:t>
            </w:r>
          </w:p>
        </w:tc>
        <w:tc>
          <w:tcPr>
            <w:tcW w:w="2412" w:type="dxa"/>
          </w:tcPr>
          <w:p w14:paraId="6CC42959" w14:textId="77777777" w:rsidR="009E2BCF" w:rsidRPr="000F0781" w:rsidRDefault="009E2BCF" w:rsidP="009E2BCF">
            <w:pPr>
              <w:rPr>
                <w:rFonts w:ascii="Arial Narrow" w:hAnsi="Arial Narrow" w:cs="Arial"/>
                <w:sz w:val="20"/>
                <w:szCs w:val="20"/>
              </w:rPr>
            </w:pPr>
            <w:r w:rsidRPr="000F0781">
              <w:rPr>
                <w:rFonts w:ascii="Arial Narrow" w:hAnsi="Arial Narrow" w:cs="Arial"/>
                <w:color w:val="000000"/>
                <w:sz w:val="20"/>
                <w:szCs w:val="20"/>
                <w:lang w:eastAsia="en-GB"/>
              </w:rPr>
              <w:t xml:space="preserve">NFC or </w:t>
            </w:r>
            <w:r>
              <w:rPr>
                <w:rFonts w:ascii="Arial Narrow" w:hAnsi="Arial Narrow" w:cs="Arial"/>
                <w:color w:val="000000"/>
                <w:sz w:val="20"/>
                <w:szCs w:val="20"/>
                <w:lang w:eastAsia="en-GB"/>
              </w:rPr>
              <w:t>USBcable</w:t>
            </w:r>
          </w:p>
        </w:tc>
      </w:tr>
      <w:tr w:rsidR="009E2BCF" w:rsidRPr="002D5C2F" w14:paraId="0F30EC67" w14:textId="77777777" w:rsidTr="009E2BCF">
        <w:trPr>
          <w:trHeight w:val="340"/>
          <w:jc w:val="center"/>
        </w:trPr>
        <w:tc>
          <w:tcPr>
            <w:tcW w:w="2651" w:type="dxa"/>
          </w:tcPr>
          <w:p w14:paraId="2A91F62C" w14:textId="77777777" w:rsidR="009E2BCF" w:rsidRPr="004F265C" w:rsidRDefault="009E2BCF" w:rsidP="009E2BCF">
            <w:pPr>
              <w:rPr>
                <w:rFonts w:ascii="Arial Narrow" w:hAnsi="Arial Narrow" w:cs="Arial"/>
                <w:b/>
                <w:bCs/>
                <w:color w:val="000000"/>
                <w:sz w:val="20"/>
                <w:szCs w:val="20"/>
                <w:lang w:eastAsia="en-GB"/>
              </w:rPr>
            </w:pPr>
            <w:r w:rsidRPr="004F265C">
              <w:rPr>
                <w:rFonts w:ascii="Arial Narrow" w:hAnsi="Arial Narrow" w:cs="Arial"/>
                <w:b/>
                <w:color w:val="000000"/>
                <w:sz w:val="20"/>
                <w:szCs w:val="20"/>
                <w:lang w:eastAsia="en-GB"/>
              </w:rPr>
              <w:t>App name</w:t>
            </w:r>
          </w:p>
        </w:tc>
        <w:tc>
          <w:tcPr>
            <w:tcW w:w="2407" w:type="dxa"/>
          </w:tcPr>
          <w:p w14:paraId="3C9DC1AA"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SmartLog</w:t>
            </w:r>
          </w:p>
        </w:tc>
        <w:tc>
          <w:tcPr>
            <w:tcW w:w="2412" w:type="dxa"/>
          </w:tcPr>
          <w:p w14:paraId="0B1B5BC5"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Glucalog Lite/ Mobile</w:t>
            </w:r>
          </w:p>
        </w:tc>
        <w:tc>
          <w:tcPr>
            <w:tcW w:w="2412" w:type="dxa"/>
          </w:tcPr>
          <w:p w14:paraId="339C5335"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Glucalog Lite/ Mobile</w:t>
            </w:r>
          </w:p>
        </w:tc>
      </w:tr>
      <w:tr w:rsidR="009E2BCF" w:rsidRPr="002D5C2F" w14:paraId="0569D856" w14:textId="77777777" w:rsidTr="009E2BCF">
        <w:trPr>
          <w:trHeight w:val="340"/>
          <w:jc w:val="center"/>
        </w:trPr>
        <w:tc>
          <w:tcPr>
            <w:tcW w:w="2651" w:type="dxa"/>
          </w:tcPr>
          <w:p w14:paraId="62E9DE38" w14:textId="77777777" w:rsidR="009E2BCF" w:rsidRPr="004F265C" w:rsidRDefault="009E2BCF" w:rsidP="009E2BCF">
            <w:pPr>
              <w:rPr>
                <w:rFonts w:ascii="Arial Narrow" w:hAnsi="Arial Narrow" w:cs="Arial"/>
                <w:b/>
                <w:color w:val="000000"/>
                <w:sz w:val="20"/>
                <w:szCs w:val="20"/>
                <w:lang w:eastAsia="en-GB"/>
              </w:rPr>
            </w:pPr>
            <w:r w:rsidRPr="009F4F3E">
              <w:rPr>
                <w:rFonts w:ascii="Arial Narrow" w:hAnsi="Arial Narrow" w:cs="Arial"/>
                <w:b/>
                <w:color w:val="000000"/>
                <w:sz w:val="20"/>
                <w:szCs w:val="20"/>
                <w:lang w:eastAsia="en-GB"/>
              </w:rPr>
              <w:t>Carb Counting App</w:t>
            </w:r>
          </w:p>
        </w:tc>
        <w:tc>
          <w:tcPr>
            <w:tcW w:w="2407" w:type="dxa"/>
          </w:tcPr>
          <w:p w14:paraId="40FEEA07" w14:textId="77777777" w:rsidR="009E2BCF" w:rsidRPr="000F0781" w:rsidRDefault="009E2BCF" w:rsidP="009E2BCF">
            <w:pPr>
              <w:rPr>
                <w:rFonts w:ascii="Arial Narrow" w:hAnsi="Arial Narrow" w:cs="Arial"/>
                <w:color w:val="000000"/>
                <w:sz w:val="20"/>
                <w:szCs w:val="20"/>
                <w:lang w:eastAsia="en-GB"/>
              </w:rPr>
            </w:pPr>
            <w:r w:rsidRPr="009F4F3E">
              <w:rPr>
                <w:rFonts w:ascii="Arial Narrow" w:hAnsi="Arial Narrow"/>
                <w:sz w:val="20"/>
                <w:szCs w:val="20"/>
              </w:rPr>
              <w:t>Balansio</w:t>
            </w:r>
          </w:p>
        </w:tc>
        <w:tc>
          <w:tcPr>
            <w:tcW w:w="2412" w:type="dxa"/>
          </w:tcPr>
          <w:p w14:paraId="0E64E6A9" w14:textId="77777777" w:rsidR="009E2BCF" w:rsidRPr="000F0781" w:rsidRDefault="009E2BCF" w:rsidP="009E2BCF">
            <w:pPr>
              <w:rPr>
                <w:rFonts w:ascii="Arial Narrow" w:hAnsi="Arial Narrow" w:cs="Arial"/>
                <w:color w:val="000000"/>
                <w:sz w:val="20"/>
                <w:szCs w:val="20"/>
                <w:lang w:eastAsia="en-GB"/>
              </w:rPr>
            </w:pPr>
            <w:r w:rsidRPr="009F4F3E">
              <w:rPr>
                <w:rFonts w:ascii="Arial Narrow" w:hAnsi="Arial Narrow" w:cs="Segoe UI"/>
                <w:sz w:val="20"/>
                <w:szCs w:val="20"/>
              </w:rPr>
              <w:t>RapidCalc</w:t>
            </w:r>
          </w:p>
        </w:tc>
        <w:tc>
          <w:tcPr>
            <w:tcW w:w="2412" w:type="dxa"/>
          </w:tcPr>
          <w:p w14:paraId="4FF1AC3F" w14:textId="77777777" w:rsidR="009E2BCF" w:rsidRPr="000F0781" w:rsidRDefault="009E2BCF" w:rsidP="009E2BCF">
            <w:pPr>
              <w:rPr>
                <w:rFonts w:ascii="Arial Narrow" w:hAnsi="Arial Narrow" w:cs="Arial"/>
                <w:color w:val="000000"/>
                <w:sz w:val="20"/>
                <w:szCs w:val="20"/>
                <w:lang w:eastAsia="en-GB"/>
              </w:rPr>
            </w:pPr>
            <w:r w:rsidRPr="009F4F3E">
              <w:rPr>
                <w:rFonts w:ascii="Arial Narrow" w:hAnsi="Arial Narrow" w:cs="Segoe UI"/>
                <w:sz w:val="20"/>
                <w:szCs w:val="20"/>
              </w:rPr>
              <w:t>RapidCalc</w:t>
            </w:r>
          </w:p>
        </w:tc>
      </w:tr>
      <w:tr w:rsidR="009E2BCF" w:rsidRPr="002D5C2F" w14:paraId="5084F236" w14:textId="77777777" w:rsidTr="009E2BCF">
        <w:trPr>
          <w:trHeight w:val="340"/>
          <w:jc w:val="center"/>
        </w:trPr>
        <w:tc>
          <w:tcPr>
            <w:tcW w:w="2651" w:type="dxa"/>
          </w:tcPr>
          <w:p w14:paraId="489D20DA" w14:textId="77777777" w:rsidR="009E2BCF" w:rsidRPr="009F4F3E" w:rsidRDefault="009E2BCF" w:rsidP="009E2BCF">
            <w:pPr>
              <w:rPr>
                <w:rFonts w:ascii="Arial Narrow" w:hAnsi="Arial Narrow" w:cs="Arial"/>
                <w:b/>
                <w:color w:val="000000"/>
                <w:sz w:val="20"/>
                <w:szCs w:val="20"/>
                <w:lang w:eastAsia="en-GB"/>
              </w:rPr>
            </w:pPr>
            <w:r w:rsidRPr="004F265C">
              <w:rPr>
                <w:rFonts w:ascii="Arial Narrow" w:hAnsi="Arial Narrow" w:cs="Arial"/>
                <w:b/>
                <w:color w:val="000000"/>
                <w:sz w:val="20"/>
                <w:szCs w:val="20"/>
                <w:lang w:eastAsia="en-GB"/>
              </w:rPr>
              <w:t> </w:t>
            </w:r>
          </w:p>
        </w:tc>
        <w:tc>
          <w:tcPr>
            <w:tcW w:w="2407" w:type="dxa"/>
          </w:tcPr>
          <w:p w14:paraId="4F021B38" w14:textId="77777777" w:rsidR="009E2BCF" w:rsidRPr="009F4F3E" w:rsidRDefault="009E2BCF" w:rsidP="009E2BCF">
            <w:pPr>
              <w:rPr>
                <w:rFonts w:ascii="Arial Narrow" w:hAnsi="Arial Narrow" w:cs="Arial"/>
                <w:color w:val="000000"/>
                <w:sz w:val="20"/>
                <w:szCs w:val="20"/>
                <w:lang w:eastAsia="en-GB"/>
              </w:rPr>
            </w:pPr>
            <w:r w:rsidRPr="000F0781">
              <w:rPr>
                <w:rFonts w:ascii="Arial Narrow" w:hAnsi="Arial Narrow" w:cs="Arial"/>
                <w:b/>
                <w:bCs/>
                <w:color w:val="000000"/>
                <w:sz w:val="20"/>
                <w:szCs w:val="20"/>
                <w:lang w:eastAsia="en-GB"/>
              </w:rPr>
              <w:t>Ketone</w:t>
            </w:r>
          </w:p>
        </w:tc>
        <w:tc>
          <w:tcPr>
            <w:tcW w:w="2412" w:type="dxa"/>
          </w:tcPr>
          <w:p w14:paraId="1EDB0CE3" w14:textId="77777777" w:rsidR="009E2BCF" w:rsidRPr="009F4F3E" w:rsidRDefault="009E2BCF" w:rsidP="009E2BCF">
            <w:pPr>
              <w:rPr>
                <w:rFonts w:ascii="Arial Narrow" w:hAnsi="Arial Narrow" w:cs="Arial"/>
                <w:color w:val="000000"/>
                <w:sz w:val="20"/>
                <w:szCs w:val="20"/>
                <w:lang w:eastAsia="en-GB"/>
              </w:rPr>
            </w:pPr>
            <w:r w:rsidRPr="000F0781">
              <w:rPr>
                <w:rFonts w:ascii="Arial Narrow" w:hAnsi="Arial Narrow" w:cs="Arial"/>
                <w:b/>
                <w:bCs/>
                <w:color w:val="000000"/>
                <w:sz w:val="20"/>
                <w:szCs w:val="20"/>
                <w:lang w:eastAsia="en-GB"/>
              </w:rPr>
              <w:t>Ketone</w:t>
            </w:r>
          </w:p>
        </w:tc>
        <w:tc>
          <w:tcPr>
            <w:tcW w:w="2412" w:type="dxa"/>
          </w:tcPr>
          <w:p w14:paraId="548A1643" w14:textId="77777777" w:rsidR="009E2BCF" w:rsidRPr="009F4F3E" w:rsidRDefault="009E2BCF" w:rsidP="009E2BCF">
            <w:pPr>
              <w:rPr>
                <w:rFonts w:ascii="Arial Narrow" w:hAnsi="Arial Narrow" w:cs="Arial"/>
                <w:color w:val="000000"/>
                <w:sz w:val="20"/>
                <w:szCs w:val="20"/>
                <w:lang w:eastAsia="en-GB"/>
              </w:rPr>
            </w:pPr>
            <w:r w:rsidRPr="000F0781">
              <w:rPr>
                <w:rFonts w:ascii="Arial Narrow" w:hAnsi="Arial Narrow" w:cs="Arial"/>
                <w:b/>
                <w:bCs/>
                <w:color w:val="000000"/>
                <w:sz w:val="20"/>
                <w:szCs w:val="20"/>
                <w:lang w:eastAsia="en-GB"/>
              </w:rPr>
              <w:t>Ketone</w:t>
            </w:r>
          </w:p>
        </w:tc>
      </w:tr>
      <w:tr w:rsidR="009E2BCF" w:rsidRPr="002D5C2F" w14:paraId="6D40CF4F" w14:textId="77777777" w:rsidTr="009E2BCF">
        <w:trPr>
          <w:trHeight w:val="340"/>
          <w:jc w:val="center"/>
        </w:trPr>
        <w:tc>
          <w:tcPr>
            <w:tcW w:w="2651" w:type="dxa"/>
          </w:tcPr>
          <w:p w14:paraId="174CF4B6" w14:textId="77777777" w:rsidR="009E2BCF" w:rsidRPr="004F265C" w:rsidRDefault="009E2BCF" w:rsidP="009E2BCF">
            <w:pPr>
              <w:rPr>
                <w:rFonts w:ascii="Arial Narrow" w:hAnsi="Arial Narrow" w:cs="Arial"/>
                <w:b/>
                <w:color w:val="000000"/>
                <w:sz w:val="20"/>
                <w:szCs w:val="20"/>
                <w:lang w:eastAsia="en-GB"/>
              </w:rPr>
            </w:pPr>
            <w:r w:rsidRPr="004F265C">
              <w:rPr>
                <w:rFonts w:ascii="Arial Narrow" w:hAnsi="Arial Narrow" w:cs="Arial"/>
                <w:b/>
                <w:color w:val="000000"/>
                <w:sz w:val="20"/>
                <w:szCs w:val="20"/>
                <w:lang w:eastAsia="en-GB"/>
              </w:rPr>
              <w:t>Blood sample size</w:t>
            </w:r>
          </w:p>
        </w:tc>
        <w:tc>
          <w:tcPr>
            <w:tcW w:w="2407" w:type="dxa"/>
          </w:tcPr>
          <w:p w14:paraId="7E549D97" w14:textId="77777777" w:rsidR="009E2BCF" w:rsidRPr="000F0781" w:rsidRDefault="009E2BCF" w:rsidP="009E2BCF">
            <w:pPr>
              <w:rPr>
                <w:rFonts w:ascii="Arial Narrow" w:hAnsi="Arial Narrow" w:cs="Arial"/>
                <w:b/>
                <w:bCs/>
                <w:color w:val="000000"/>
                <w:sz w:val="20"/>
                <w:szCs w:val="20"/>
                <w:lang w:eastAsia="en-GB"/>
              </w:rPr>
            </w:pPr>
            <w:r w:rsidRPr="000F0781">
              <w:rPr>
                <w:rFonts w:ascii="Arial Narrow" w:hAnsi="Arial Narrow" w:cs="Arial"/>
                <w:color w:val="000000"/>
                <w:sz w:val="20"/>
                <w:szCs w:val="20"/>
                <w:lang w:eastAsia="en-GB"/>
              </w:rPr>
              <w:t>0.5</w:t>
            </w:r>
          </w:p>
        </w:tc>
        <w:tc>
          <w:tcPr>
            <w:tcW w:w="2412" w:type="dxa"/>
          </w:tcPr>
          <w:p w14:paraId="0F2EA1E5" w14:textId="77777777" w:rsidR="009E2BCF" w:rsidRPr="000F0781" w:rsidRDefault="009E2BCF" w:rsidP="009E2BCF">
            <w:pPr>
              <w:rPr>
                <w:rFonts w:ascii="Arial Narrow" w:hAnsi="Arial Narrow" w:cs="Arial"/>
                <w:b/>
                <w:bCs/>
                <w:color w:val="000000"/>
                <w:sz w:val="20"/>
                <w:szCs w:val="20"/>
                <w:lang w:eastAsia="en-GB"/>
              </w:rPr>
            </w:pPr>
            <w:r w:rsidRPr="000F0781">
              <w:rPr>
                <w:rFonts w:ascii="Arial Narrow" w:hAnsi="Arial Narrow" w:cs="Arial"/>
                <w:color w:val="000000"/>
                <w:sz w:val="20"/>
                <w:szCs w:val="20"/>
                <w:lang w:eastAsia="en-GB"/>
              </w:rPr>
              <w:t>0.8</w:t>
            </w:r>
          </w:p>
        </w:tc>
        <w:tc>
          <w:tcPr>
            <w:tcW w:w="2412" w:type="dxa"/>
          </w:tcPr>
          <w:p w14:paraId="0B05815F" w14:textId="77777777" w:rsidR="009E2BCF" w:rsidRPr="000F0781" w:rsidRDefault="009E2BCF" w:rsidP="009E2BCF">
            <w:pPr>
              <w:rPr>
                <w:rFonts w:ascii="Arial Narrow" w:hAnsi="Arial Narrow" w:cs="Arial"/>
                <w:b/>
                <w:bCs/>
                <w:color w:val="000000"/>
                <w:sz w:val="20"/>
                <w:szCs w:val="20"/>
                <w:lang w:eastAsia="en-GB"/>
              </w:rPr>
            </w:pPr>
            <w:r w:rsidRPr="000F0781">
              <w:rPr>
                <w:rFonts w:ascii="Arial Narrow" w:hAnsi="Arial Narrow" w:cs="Arial"/>
                <w:color w:val="000000"/>
                <w:sz w:val="20"/>
                <w:szCs w:val="20"/>
                <w:lang w:eastAsia="en-GB"/>
              </w:rPr>
              <w:t>0.8</w:t>
            </w:r>
          </w:p>
        </w:tc>
      </w:tr>
      <w:tr w:rsidR="009E2BCF" w:rsidRPr="002D5C2F" w14:paraId="7187F187" w14:textId="77777777" w:rsidTr="009E2BCF">
        <w:trPr>
          <w:trHeight w:val="340"/>
          <w:jc w:val="center"/>
        </w:trPr>
        <w:tc>
          <w:tcPr>
            <w:tcW w:w="2651" w:type="dxa"/>
          </w:tcPr>
          <w:p w14:paraId="6A5DF392" w14:textId="77777777" w:rsidR="009E2BCF" w:rsidRPr="004F265C" w:rsidRDefault="009E2BCF" w:rsidP="009E2BCF">
            <w:pPr>
              <w:rPr>
                <w:rFonts w:ascii="Arial Narrow" w:hAnsi="Arial Narrow" w:cs="Arial"/>
                <w:b/>
                <w:color w:val="000000"/>
                <w:sz w:val="20"/>
                <w:szCs w:val="20"/>
                <w:lang w:eastAsia="en-GB"/>
              </w:rPr>
            </w:pPr>
            <w:r w:rsidRPr="004F265C">
              <w:rPr>
                <w:rFonts w:ascii="Arial Narrow" w:hAnsi="Arial Narrow" w:cs="Arial"/>
                <w:b/>
                <w:color w:val="000000"/>
                <w:sz w:val="20"/>
                <w:szCs w:val="20"/>
                <w:lang w:eastAsia="en-GB"/>
              </w:rPr>
              <w:t xml:space="preserve">Ketone Strips name </w:t>
            </w:r>
          </w:p>
        </w:tc>
        <w:tc>
          <w:tcPr>
            <w:tcW w:w="2407" w:type="dxa"/>
          </w:tcPr>
          <w:p w14:paraId="31561B34"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Keto</w:t>
            </w:r>
            <w:r>
              <w:rPr>
                <w:rFonts w:ascii="Arial Narrow" w:hAnsi="Arial Narrow" w:cs="Arial"/>
                <w:color w:val="000000"/>
                <w:sz w:val="20"/>
                <w:szCs w:val="20"/>
                <w:lang w:eastAsia="en-GB"/>
              </w:rPr>
              <w:t>S</w:t>
            </w:r>
            <w:r w:rsidRPr="000F0781">
              <w:rPr>
                <w:rFonts w:ascii="Arial Narrow" w:hAnsi="Arial Narrow" w:cs="Arial"/>
                <w:color w:val="000000"/>
                <w:sz w:val="20"/>
                <w:szCs w:val="20"/>
                <w:lang w:eastAsia="en-GB"/>
              </w:rPr>
              <w:t>ens</w:t>
            </w:r>
          </w:p>
        </w:tc>
        <w:tc>
          <w:tcPr>
            <w:tcW w:w="2412" w:type="dxa"/>
          </w:tcPr>
          <w:p w14:paraId="4F5E7AB3" w14:textId="1E15BDBD" w:rsidR="009E2BCF" w:rsidRPr="00EF1CD8" w:rsidRDefault="00EF1CD8" w:rsidP="009E2BCF">
            <w:pPr>
              <w:rPr>
                <w:rFonts w:ascii="Arial Narrow" w:hAnsi="Arial Narrow" w:cs="Arial"/>
                <w:color w:val="000000"/>
                <w:sz w:val="20"/>
                <w:szCs w:val="20"/>
                <w:lang w:eastAsia="en-GB"/>
              </w:rPr>
            </w:pPr>
            <w:r w:rsidRPr="00EF1CD8">
              <w:rPr>
                <w:rFonts w:ascii="Arial Narrow" w:hAnsi="Arial Narrow" w:cs="Segoe UI"/>
                <w:bCs/>
                <w:color w:val="000000"/>
                <w:sz w:val="20"/>
                <w:szCs w:val="20"/>
                <w:shd w:val="clear" w:color="auto" w:fill="FFFFFF"/>
              </w:rPr>
              <w:t>Glucofix Tech ß-Ketone Sensors</w:t>
            </w:r>
          </w:p>
        </w:tc>
        <w:tc>
          <w:tcPr>
            <w:tcW w:w="2412" w:type="dxa"/>
          </w:tcPr>
          <w:p w14:paraId="7695F293"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Glucomen  Areo  Ketone Sensor</w:t>
            </w:r>
          </w:p>
        </w:tc>
      </w:tr>
      <w:tr w:rsidR="009E2BCF" w:rsidRPr="002D5C2F" w14:paraId="2826318A" w14:textId="77777777" w:rsidTr="009E2BCF">
        <w:trPr>
          <w:trHeight w:val="340"/>
          <w:jc w:val="center"/>
        </w:trPr>
        <w:tc>
          <w:tcPr>
            <w:tcW w:w="2651" w:type="dxa"/>
          </w:tcPr>
          <w:p w14:paraId="0749B943" w14:textId="77777777" w:rsidR="009E2BCF" w:rsidRPr="004F265C" w:rsidRDefault="009E2BCF" w:rsidP="009E2BCF">
            <w:pPr>
              <w:rPr>
                <w:rFonts w:ascii="Arial Narrow" w:hAnsi="Arial Narrow" w:cs="Arial"/>
                <w:b/>
                <w:color w:val="000000"/>
                <w:sz w:val="20"/>
                <w:szCs w:val="20"/>
                <w:lang w:eastAsia="en-GB"/>
              </w:rPr>
            </w:pPr>
            <w:r w:rsidRPr="004F265C">
              <w:rPr>
                <w:rFonts w:ascii="Arial Narrow" w:hAnsi="Arial Narrow" w:cs="Arial"/>
                <w:b/>
                <w:color w:val="000000"/>
                <w:sz w:val="20"/>
                <w:szCs w:val="20"/>
                <w:lang w:eastAsia="en-GB"/>
              </w:rPr>
              <w:t>Shelf life strips</w:t>
            </w:r>
          </w:p>
        </w:tc>
        <w:tc>
          <w:tcPr>
            <w:tcW w:w="2407" w:type="dxa"/>
          </w:tcPr>
          <w:p w14:paraId="32550480"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Expiry date on pack Foil Wrapped</w:t>
            </w:r>
          </w:p>
        </w:tc>
        <w:tc>
          <w:tcPr>
            <w:tcW w:w="2412" w:type="dxa"/>
          </w:tcPr>
          <w:p w14:paraId="029A6F15"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Expiry date on pack Foil Wrapped</w:t>
            </w:r>
          </w:p>
        </w:tc>
        <w:tc>
          <w:tcPr>
            <w:tcW w:w="2412" w:type="dxa"/>
          </w:tcPr>
          <w:p w14:paraId="79A41E2A"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Expiry date on pack Foil Wrapped</w:t>
            </w:r>
          </w:p>
        </w:tc>
      </w:tr>
      <w:tr w:rsidR="009E2BCF" w:rsidRPr="002D5C2F" w14:paraId="6B27C7CD" w14:textId="77777777" w:rsidTr="009E2BCF">
        <w:trPr>
          <w:trHeight w:val="340"/>
          <w:jc w:val="center"/>
        </w:trPr>
        <w:tc>
          <w:tcPr>
            <w:tcW w:w="2651" w:type="dxa"/>
          </w:tcPr>
          <w:p w14:paraId="5C47447C" w14:textId="77777777" w:rsidR="009E2BCF" w:rsidRPr="004F265C" w:rsidRDefault="009E2BCF" w:rsidP="009E2BCF">
            <w:pPr>
              <w:rPr>
                <w:rFonts w:ascii="Arial Narrow" w:hAnsi="Arial Narrow" w:cs="Arial"/>
                <w:b/>
                <w:color w:val="000000"/>
                <w:sz w:val="20"/>
                <w:szCs w:val="20"/>
                <w:lang w:eastAsia="en-GB"/>
              </w:rPr>
            </w:pPr>
            <w:r w:rsidRPr="004F265C">
              <w:rPr>
                <w:rFonts w:ascii="Arial Narrow" w:hAnsi="Arial Narrow" w:cs="Arial"/>
                <w:b/>
                <w:color w:val="000000"/>
                <w:sz w:val="20"/>
                <w:szCs w:val="20"/>
                <w:lang w:eastAsia="en-GB"/>
              </w:rPr>
              <w:t>DT Ketone Strip Price (10)</w:t>
            </w:r>
          </w:p>
        </w:tc>
        <w:tc>
          <w:tcPr>
            <w:tcW w:w="2407" w:type="dxa"/>
          </w:tcPr>
          <w:p w14:paraId="351B4295"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£9.95</w:t>
            </w:r>
          </w:p>
        </w:tc>
        <w:tc>
          <w:tcPr>
            <w:tcW w:w="2412" w:type="dxa"/>
          </w:tcPr>
          <w:p w14:paraId="71D6196E"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£9.95</w:t>
            </w:r>
          </w:p>
        </w:tc>
        <w:tc>
          <w:tcPr>
            <w:tcW w:w="2412" w:type="dxa"/>
          </w:tcPr>
          <w:p w14:paraId="3D9A7FDB"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£9.95</w:t>
            </w:r>
          </w:p>
        </w:tc>
      </w:tr>
      <w:tr w:rsidR="009E2BCF" w:rsidRPr="002D5C2F" w14:paraId="0DD7DBD6" w14:textId="77777777" w:rsidTr="009E2BCF">
        <w:trPr>
          <w:trHeight w:val="340"/>
          <w:jc w:val="center"/>
        </w:trPr>
        <w:tc>
          <w:tcPr>
            <w:tcW w:w="2651" w:type="dxa"/>
          </w:tcPr>
          <w:p w14:paraId="7028FC1B" w14:textId="77777777" w:rsidR="009E2BCF" w:rsidRPr="004F265C" w:rsidRDefault="009E2BCF" w:rsidP="009E2BCF">
            <w:pPr>
              <w:rPr>
                <w:rFonts w:ascii="Arial Narrow" w:hAnsi="Arial Narrow" w:cs="Arial"/>
                <w:b/>
                <w:color w:val="000000"/>
                <w:sz w:val="20"/>
                <w:szCs w:val="20"/>
                <w:lang w:eastAsia="en-GB"/>
              </w:rPr>
            </w:pPr>
            <w:r w:rsidRPr="004F265C">
              <w:rPr>
                <w:rFonts w:ascii="Arial Narrow" w:hAnsi="Arial Narrow" w:cs="Arial"/>
                <w:b/>
                <w:color w:val="000000"/>
                <w:sz w:val="20"/>
                <w:szCs w:val="20"/>
                <w:lang w:eastAsia="en-GB"/>
              </w:rPr>
              <w:t>Measurement time</w:t>
            </w:r>
          </w:p>
        </w:tc>
        <w:tc>
          <w:tcPr>
            <w:tcW w:w="2407" w:type="dxa"/>
          </w:tcPr>
          <w:p w14:paraId="6F5C82BB"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8 sec</w:t>
            </w:r>
          </w:p>
        </w:tc>
        <w:tc>
          <w:tcPr>
            <w:tcW w:w="2412" w:type="dxa"/>
          </w:tcPr>
          <w:p w14:paraId="4B102191"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8 sec</w:t>
            </w:r>
          </w:p>
        </w:tc>
        <w:tc>
          <w:tcPr>
            <w:tcW w:w="2412" w:type="dxa"/>
          </w:tcPr>
          <w:p w14:paraId="44E4853A" w14:textId="77777777" w:rsidR="009E2BCF" w:rsidRPr="000F0781" w:rsidRDefault="009E2BCF" w:rsidP="009E2BCF">
            <w:pPr>
              <w:rPr>
                <w:rFonts w:ascii="Arial Narrow" w:hAnsi="Arial Narrow" w:cs="Arial"/>
                <w:color w:val="000000"/>
                <w:sz w:val="20"/>
                <w:szCs w:val="20"/>
                <w:lang w:eastAsia="en-GB"/>
              </w:rPr>
            </w:pPr>
            <w:r w:rsidRPr="000F0781">
              <w:rPr>
                <w:rFonts w:ascii="Arial Narrow" w:hAnsi="Arial Narrow" w:cs="Arial"/>
                <w:color w:val="000000"/>
                <w:sz w:val="20"/>
                <w:szCs w:val="20"/>
                <w:lang w:eastAsia="en-GB"/>
              </w:rPr>
              <w:t>8 sec</w:t>
            </w:r>
          </w:p>
        </w:tc>
      </w:tr>
    </w:tbl>
    <w:p w14:paraId="2D196B72" w14:textId="77777777" w:rsidR="00125739" w:rsidRPr="002D5C2F" w:rsidRDefault="00E0386E" w:rsidP="00D2073B">
      <w:pPr>
        <w:pStyle w:val="Default"/>
        <w:spacing w:after="120"/>
        <w:rPr>
          <w:rFonts w:ascii="Calibri" w:hAnsi="Calibri" w:cs="Tahoma"/>
          <w:b/>
          <w:sz w:val="22"/>
          <w:szCs w:val="22"/>
        </w:rPr>
      </w:pPr>
      <w:r w:rsidRPr="002D5C2F">
        <w:rPr>
          <w:rFonts w:ascii="Calibri" w:hAnsi="Calibri" w:cs="Tahoma"/>
          <w:b/>
          <w:sz w:val="22"/>
          <w:szCs w:val="22"/>
        </w:rPr>
        <w:br w:type="page"/>
      </w:r>
      <w:r w:rsidR="00125739" w:rsidRPr="002D5C2F">
        <w:rPr>
          <w:rFonts w:ascii="Calibri" w:hAnsi="Calibri" w:cs="Tahoma"/>
          <w:b/>
          <w:sz w:val="22"/>
          <w:szCs w:val="22"/>
        </w:rPr>
        <w:lastRenderedPageBreak/>
        <w:t xml:space="preserve">Additional Information </w:t>
      </w:r>
    </w:p>
    <w:p w14:paraId="433BD1ED" w14:textId="77777777" w:rsidR="00E22027" w:rsidRPr="002D5C2F" w:rsidRDefault="00E22027" w:rsidP="00125739">
      <w:pPr>
        <w:pStyle w:val="Default"/>
        <w:spacing w:after="120"/>
        <w:rPr>
          <w:rFonts w:ascii="Calibri" w:hAnsi="Calibri" w:cs="Tahoma"/>
          <w:b/>
          <w:sz w:val="22"/>
          <w:szCs w:val="22"/>
        </w:rPr>
      </w:pPr>
      <w:r w:rsidRPr="002D5C2F">
        <w:rPr>
          <w:rFonts w:ascii="Calibri" w:hAnsi="Calibri" w:cs="Tahoma"/>
          <w:b/>
          <w:sz w:val="22"/>
          <w:szCs w:val="22"/>
        </w:rPr>
        <w:t xml:space="preserve">Training </w:t>
      </w:r>
    </w:p>
    <w:p w14:paraId="68F13EF2" w14:textId="77777777" w:rsidR="00E22027" w:rsidRPr="00125739" w:rsidRDefault="003C2F60" w:rsidP="00D2073B">
      <w:pPr>
        <w:pStyle w:val="Default"/>
        <w:spacing w:after="120"/>
        <w:rPr>
          <w:rFonts w:ascii="Calibri" w:hAnsi="Calibri" w:cs="Tahoma"/>
          <w:sz w:val="22"/>
          <w:szCs w:val="22"/>
        </w:rPr>
      </w:pPr>
      <w:r w:rsidRPr="002D5C2F">
        <w:rPr>
          <w:rFonts w:ascii="Calibri" w:hAnsi="Calibri" w:cs="Tahoma"/>
          <w:sz w:val="22"/>
          <w:szCs w:val="22"/>
        </w:rPr>
        <w:t>Most meters hav</w:t>
      </w:r>
      <w:r w:rsidR="00E22027" w:rsidRPr="002D5C2F">
        <w:rPr>
          <w:rFonts w:ascii="Calibri" w:hAnsi="Calibri" w:cs="Tahoma"/>
          <w:sz w:val="22"/>
          <w:szCs w:val="22"/>
        </w:rPr>
        <w:t>e</w:t>
      </w:r>
      <w:r w:rsidRPr="002D5C2F">
        <w:rPr>
          <w:rFonts w:ascii="Calibri" w:hAnsi="Calibri" w:cs="Tahoma"/>
          <w:sz w:val="22"/>
          <w:szCs w:val="22"/>
        </w:rPr>
        <w:t xml:space="preserve"> t</w:t>
      </w:r>
      <w:r w:rsidR="00E22027" w:rsidRPr="002D5C2F">
        <w:rPr>
          <w:rFonts w:ascii="Calibri" w:hAnsi="Calibri" w:cs="Tahoma"/>
          <w:sz w:val="22"/>
          <w:szCs w:val="22"/>
        </w:rPr>
        <w:t>h</w:t>
      </w:r>
      <w:r w:rsidRPr="002D5C2F">
        <w:rPr>
          <w:rFonts w:ascii="Calibri" w:hAnsi="Calibri" w:cs="Tahoma"/>
          <w:sz w:val="22"/>
          <w:szCs w:val="22"/>
        </w:rPr>
        <w:t xml:space="preserve">e same basic functions and the process to obtain </w:t>
      </w:r>
      <w:r w:rsidR="002D5C2F">
        <w:rPr>
          <w:rFonts w:ascii="Calibri" w:hAnsi="Calibri" w:cs="Tahoma"/>
          <w:sz w:val="22"/>
          <w:szCs w:val="22"/>
        </w:rPr>
        <w:t xml:space="preserve">a </w:t>
      </w:r>
      <w:r w:rsidR="002D5C2F" w:rsidRPr="002D5C2F">
        <w:rPr>
          <w:rFonts w:ascii="Calibri" w:hAnsi="Calibri" w:cs="Tahoma"/>
          <w:sz w:val="22"/>
          <w:szCs w:val="22"/>
        </w:rPr>
        <w:t>blood</w:t>
      </w:r>
      <w:r w:rsidRPr="002D5C2F">
        <w:rPr>
          <w:rFonts w:ascii="Calibri" w:hAnsi="Calibri" w:cs="Tahoma"/>
          <w:sz w:val="22"/>
          <w:szCs w:val="22"/>
        </w:rPr>
        <w:t xml:space="preserve"> glucose</w:t>
      </w:r>
      <w:r w:rsidR="008E1A3E" w:rsidRPr="002D5C2F">
        <w:rPr>
          <w:rFonts w:ascii="Calibri" w:hAnsi="Calibri" w:cs="Tahoma"/>
          <w:sz w:val="22"/>
          <w:szCs w:val="22"/>
        </w:rPr>
        <w:t xml:space="preserve"> and</w:t>
      </w:r>
      <w:r w:rsidR="002D5C2F">
        <w:rPr>
          <w:rFonts w:ascii="Calibri" w:hAnsi="Calibri" w:cs="Tahoma"/>
          <w:sz w:val="22"/>
          <w:szCs w:val="22"/>
        </w:rPr>
        <w:t>/</w:t>
      </w:r>
      <w:r w:rsidR="008E1A3E" w:rsidRPr="002D5C2F">
        <w:rPr>
          <w:rFonts w:ascii="Calibri" w:hAnsi="Calibri" w:cs="Tahoma"/>
          <w:sz w:val="22"/>
          <w:szCs w:val="22"/>
        </w:rPr>
        <w:t xml:space="preserve"> or ketone</w:t>
      </w:r>
      <w:r w:rsidRPr="002D5C2F">
        <w:rPr>
          <w:rFonts w:ascii="Calibri" w:hAnsi="Calibri" w:cs="Tahoma"/>
          <w:sz w:val="22"/>
          <w:szCs w:val="22"/>
        </w:rPr>
        <w:t xml:space="preserve"> reading</w:t>
      </w:r>
      <w:r w:rsidRPr="00125739">
        <w:rPr>
          <w:rFonts w:ascii="Calibri" w:hAnsi="Calibri" w:cs="Tahoma"/>
          <w:sz w:val="22"/>
          <w:szCs w:val="22"/>
        </w:rPr>
        <w:t xml:space="preserve"> is similar</w:t>
      </w:r>
      <w:r w:rsidR="00C60475">
        <w:rPr>
          <w:rFonts w:ascii="Calibri" w:hAnsi="Calibri" w:cs="Tahoma"/>
          <w:sz w:val="22"/>
          <w:szCs w:val="22"/>
        </w:rPr>
        <w:t>. H</w:t>
      </w:r>
      <w:r w:rsidRPr="00125739">
        <w:rPr>
          <w:rFonts w:ascii="Calibri" w:hAnsi="Calibri" w:cs="Tahoma"/>
          <w:sz w:val="22"/>
          <w:szCs w:val="22"/>
        </w:rPr>
        <w:t>owever it is important that all patients are tra</w:t>
      </w:r>
      <w:r w:rsidR="00C60475">
        <w:rPr>
          <w:rFonts w:ascii="Calibri" w:hAnsi="Calibri" w:cs="Tahoma"/>
          <w:sz w:val="22"/>
          <w:szCs w:val="22"/>
        </w:rPr>
        <w:t>ined on how to use their meter and know:</w:t>
      </w:r>
    </w:p>
    <w:p w14:paraId="0A08BF8E" w14:textId="77777777" w:rsidR="003C2F60" w:rsidRPr="00125739" w:rsidRDefault="00C60475" w:rsidP="003F7120">
      <w:pPr>
        <w:pStyle w:val="Default"/>
        <w:numPr>
          <w:ilvl w:val="0"/>
          <w:numId w:val="106"/>
        </w:numPr>
        <w:spacing w:after="120"/>
        <w:rPr>
          <w:rFonts w:ascii="Calibri" w:hAnsi="Calibri" w:cs="Tahoma"/>
          <w:sz w:val="22"/>
          <w:szCs w:val="22"/>
        </w:rPr>
      </w:pPr>
      <w:r w:rsidRPr="00125739">
        <w:rPr>
          <w:rFonts w:ascii="Calibri" w:hAnsi="Calibri" w:cs="Tahoma"/>
          <w:sz w:val="22"/>
          <w:szCs w:val="22"/>
        </w:rPr>
        <w:t>the purpose of testing</w:t>
      </w:r>
    </w:p>
    <w:p w14:paraId="0CA964CF" w14:textId="77777777" w:rsidR="003F7120" w:rsidRPr="00125739" w:rsidRDefault="00C60475" w:rsidP="003F7120">
      <w:pPr>
        <w:pStyle w:val="Default"/>
        <w:numPr>
          <w:ilvl w:val="0"/>
          <w:numId w:val="106"/>
        </w:numPr>
        <w:spacing w:after="120"/>
        <w:rPr>
          <w:rFonts w:ascii="Calibri" w:hAnsi="Calibri" w:cs="Tahoma"/>
          <w:sz w:val="22"/>
          <w:szCs w:val="22"/>
        </w:rPr>
      </w:pPr>
      <w:r w:rsidRPr="00125739">
        <w:rPr>
          <w:rFonts w:ascii="Calibri" w:hAnsi="Calibri" w:cs="Tahoma"/>
          <w:sz w:val="22"/>
          <w:szCs w:val="22"/>
        </w:rPr>
        <w:t>how to interpret the blood glucose results and what action to take</w:t>
      </w:r>
    </w:p>
    <w:p w14:paraId="598D11D8" w14:textId="77777777" w:rsidR="003C2F60" w:rsidRPr="00125739" w:rsidRDefault="00C60475" w:rsidP="003F7120">
      <w:pPr>
        <w:pStyle w:val="Default"/>
        <w:numPr>
          <w:ilvl w:val="0"/>
          <w:numId w:val="106"/>
        </w:numPr>
        <w:spacing w:after="120"/>
        <w:rPr>
          <w:rFonts w:ascii="Calibri" w:hAnsi="Calibri" w:cs="Tahoma"/>
          <w:sz w:val="22"/>
          <w:szCs w:val="22"/>
        </w:rPr>
      </w:pPr>
      <w:r w:rsidRPr="00125739">
        <w:rPr>
          <w:rFonts w:ascii="Calibri" w:hAnsi="Calibri" w:cs="Tahoma"/>
          <w:sz w:val="22"/>
          <w:szCs w:val="22"/>
        </w:rPr>
        <w:t xml:space="preserve">how often and when to test </w:t>
      </w:r>
    </w:p>
    <w:p w14:paraId="13F27199" w14:textId="77777777" w:rsidR="00A0744D" w:rsidRPr="00125739" w:rsidRDefault="00C60475" w:rsidP="003F7120">
      <w:pPr>
        <w:pStyle w:val="Default"/>
        <w:numPr>
          <w:ilvl w:val="0"/>
          <w:numId w:val="106"/>
        </w:numPr>
        <w:spacing w:after="120"/>
        <w:rPr>
          <w:rFonts w:ascii="Calibri" w:hAnsi="Calibri" w:cs="Tahoma"/>
          <w:sz w:val="22"/>
          <w:szCs w:val="22"/>
        </w:rPr>
      </w:pPr>
      <w:r w:rsidRPr="00125739">
        <w:rPr>
          <w:rFonts w:ascii="Calibri" w:hAnsi="Calibri" w:cs="Tahoma"/>
          <w:sz w:val="22"/>
          <w:szCs w:val="22"/>
        </w:rPr>
        <w:t>how to use the meter and the lancing device to achieve an accurate result</w:t>
      </w:r>
    </w:p>
    <w:p w14:paraId="56FCC429" w14:textId="77777777" w:rsidR="00A0744D" w:rsidRPr="00125739" w:rsidRDefault="00C60475" w:rsidP="003F7120">
      <w:pPr>
        <w:pStyle w:val="Default"/>
        <w:numPr>
          <w:ilvl w:val="0"/>
          <w:numId w:val="106"/>
        </w:numPr>
        <w:spacing w:after="120"/>
        <w:rPr>
          <w:rFonts w:ascii="Calibri" w:hAnsi="Calibri" w:cs="Tahoma"/>
          <w:sz w:val="22"/>
          <w:szCs w:val="22"/>
        </w:rPr>
      </w:pPr>
      <w:r w:rsidRPr="00125739">
        <w:rPr>
          <w:rFonts w:ascii="Calibri" w:hAnsi="Calibri" w:cs="Tahoma"/>
          <w:sz w:val="22"/>
          <w:szCs w:val="22"/>
        </w:rPr>
        <w:t>when to seek advice from their healthcare professional</w:t>
      </w:r>
    </w:p>
    <w:p w14:paraId="39FE40F8" w14:textId="77777777" w:rsidR="003F7120" w:rsidRDefault="003F7120" w:rsidP="003F7120">
      <w:pPr>
        <w:spacing w:after="120"/>
        <w:rPr>
          <w:rFonts w:ascii="Calibri" w:hAnsi="Calibri"/>
          <w:sz w:val="22"/>
          <w:szCs w:val="22"/>
        </w:rPr>
      </w:pPr>
      <w:r w:rsidRPr="00125739">
        <w:rPr>
          <w:rFonts w:ascii="Calibri" w:hAnsi="Calibri"/>
          <w:sz w:val="22"/>
          <w:szCs w:val="22"/>
        </w:rPr>
        <w:t xml:space="preserve">NICE recommend that patients with type 1 &amp; type 2 diabetes who </w:t>
      </w:r>
      <w:r w:rsidRPr="00125739">
        <w:rPr>
          <w:rFonts w:ascii="Calibri" w:hAnsi="Calibri" w:cs="Arial"/>
          <w:sz w:val="22"/>
          <w:szCs w:val="22"/>
        </w:rPr>
        <w:t>are self</w:t>
      </w:r>
      <w:r w:rsidRPr="00125739">
        <w:rPr>
          <w:rFonts w:ascii="Calibri" w:hAnsi="Calibri" w:cs="Arial"/>
          <w:sz w:val="22"/>
          <w:szCs w:val="22"/>
        </w:rPr>
        <w:noBreakHyphen/>
        <w:t xml:space="preserve">monitoring their blood glucose levels, have a structured assessment at least annually to include </w:t>
      </w:r>
      <w:r w:rsidRPr="00125739">
        <w:rPr>
          <w:rFonts w:ascii="Calibri" w:hAnsi="Calibri"/>
          <w:sz w:val="22"/>
          <w:szCs w:val="22"/>
        </w:rPr>
        <w:t xml:space="preserve">self monitoring skills.  </w:t>
      </w:r>
      <w:r w:rsidR="00BC4D37">
        <w:rPr>
          <w:rFonts w:ascii="Calibri" w:hAnsi="Calibri"/>
          <w:sz w:val="22"/>
          <w:szCs w:val="22"/>
        </w:rPr>
        <w:t xml:space="preserve">In addition to </w:t>
      </w:r>
      <w:r w:rsidR="00462D85">
        <w:rPr>
          <w:rFonts w:ascii="Calibri" w:hAnsi="Calibri"/>
          <w:sz w:val="22"/>
          <w:szCs w:val="22"/>
        </w:rPr>
        <w:t xml:space="preserve">this the assessment should </w:t>
      </w:r>
      <w:r w:rsidRPr="00125739">
        <w:rPr>
          <w:rFonts w:ascii="Calibri" w:hAnsi="Calibri"/>
          <w:sz w:val="22"/>
          <w:szCs w:val="22"/>
        </w:rPr>
        <w:t>take account on the impact on the person’s</w:t>
      </w:r>
      <w:r w:rsidR="00BC4D37">
        <w:rPr>
          <w:rFonts w:ascii="Calibri" w:hAnsi="Calibri"/>
          <w:sz w:val="22"/>
          <w:szCs w:val="22"/>
        </w:rPr>
        <w:t xml:space="preserve"> quality of life </w:t>
      </w:r>
      <w:r w:rsidR="00801A8D">
        <w:rPr>
          <w:rFonts w:ascii="Calibri" w:hAnsi="Calibri"/>
          <w:sz w:val="22"/>
          <w:szCs w:val="22"/>
        </w:rPr>
        <w:t xml:space="preserve">&amp; </w:t>
      </w:r>
      <w:r w:rsidR="00801A8D" w:rsidRPr="00125739">
        <w:rPr>
          <w:rFonts w:ascii="Calibri" w:hAnsi="Calibri"/>
          <w:sz w:val="22"/>
          <w:szCs w:val="22"/>
        </w:rPr>
        <w:t>the</w:t>
      </w:r>
      <w:r w:rsidRPr="00125739">
        <w:rPr>
          <w:rFonts w:ascii="Calibri" w:hAnsi="Calibri"/>
          <w:sz w:val="22"/>
          <w:szCs w:val="22"/>
        </w:rPr>
        <w:t xml:space="preserve"> </w:t>
      </w:r>
      <w:r w:rsidR="00BC4D37">
        <w:rPr>
          <w:rFonts w:ascii="Calibri" w:hAnsi="Calibri"/>
          <w:sz w:val="22"/>
          <w:szCs w:val="22"/>
        </w:rPr>
        <w:t>continued benefit of monitoring.</w:t>
      </w:r>
    </w:p>
    <w:p w14:paraId="6A0F4F65" w14:textId="77777777" w:rsidR="00801A8D" w:rsidRDefault="00801A8D" w:rsidP="003F7120">
      <w:pPr>
        <w:spacing w:after="120"/>
        <w:rPr>
          <w:rFonts w:ascii="Calibri" w:hAnsi="Calibri"/>
          <w:sz w:val="22"/>
          <w:szCs w:val="22"/>
        </w:rPr>
      </w:pPr>
    </w:p>
    <w:p w14:paraId="6865C5B5" w14:textId="77777777" w:rsidR="00801A8D" w:rsidRPr="00125739" w:rsidRDefault="00801A8D" w:rsidP="00801A8D">
      <w:pPr>
        <w:pStyle w:val="Default"/>
        <w:spacing w:after="120"/>
        <w:rPr>
          <w:rFonts w:ascii="Calibri" w:hAnsi="Calibri" w:cs="Tahoma"/>
          <w:b/>
          <w:sz w:val="22"/>
          <w:szCs w:val="22"/>
        </w:rPr>
      </w:pPr>
      <w:r w:rsidRPr="00125739">
        <w:rPr>
          <w:rFonts w:ascii="Calibri" w:hAnsi="Calibri" w:cs="Tahoma"/>
          <w:b/>
          <w:sz w:val="22"/>
          <w:szCs w:val="22"/>
        </w:rPr>
        <w:t xml:space="preserve">Good </w:t>
      </w:r>
      <w:r>
        <w:rPr>
          <w:rFonts w:ascii="Calibri" w:hAnsi="Calibri" w:cs="Tahoma"/>
          <w:b/>
          <w:sz w:val="22"/>
          <w:szCs w:val="22"/>
        </w:rPr>
        <w:t xml:space="preserve">Practice </w:t>
      </w:r>
      <w:r w:rsidRPr="00125739">
        <w:rPr>
          <w:rFonts w:ascii="Calibri" w:hAnsi="Calibri" w:cs="Tahoma"/>
          <w:b/>
          <w:sz w:val="22"/>
          <w:szCs w:val="22"/>
        </w:rPr>
        <w:t xml:space="preserve">in Self </w:t>
      </w:r>
      <w:r w:rsidR="002D5C2F" w:rsidRPr="00125739">
        <w:rPr>
          <w:rFonts w:ascii="Calibri" w:hAnsi="Calibri" w:cs="Tahoma"/>
          <w:b/>
          <w:sz w:val="22"/>
          <w:szCs w:val="22"/>
        </w:rPr>
        <w:t xml:space="preserve">Testing </w:t>
      </w:r>
      <w:r w:rsidR="002D5C2F">
        <w:rPr>
          <w:rFonts w:ascii="Calibri" w:hAnsi="Calibri" w:cs="Tahoma"/>
          <w:b/>
          <w:sz w:val="22"/>
          <w:szCs w:val="22"/>
        </w:rPr>
        <w:t>&amp;</w:t>
      </w:r>
      <w:r>
        <w:rPr>
          <w:rFonts w:ascii="Calibri" w:hAnsi="Calibri" w:cs="Tahoma"/>
          <w:b/>
          <w:sz w:val="22"/>
          <w:szCs w:val="22"/>
        </w:rPr>
        <w:t xml:space="preserve"> </w:t>
      </w:r>
      <w:r w:rsidRPr="00125739">
        <w:rPr>
          <w:rFonts w:ascii="Calibri" w:hAnsi="Calibri" w:cs="Tahoma"/>
          <w:b/>
          <w:sz w:val="22"/>
          <w:szCs w:val="22"/>
        </w:rPr>
        <w:t xml:space="preserve">Safe Storage of Blood Glucose </w:t>
      </w:r>
      <w:r w:rsidR="008E1A3E">
        <w:rPr>
          <w:rFonts w:ascii="Calibri" w:hAnsi="Calibri" w:cs="Tahoma"/>
          <w:b/>
          <w:sz w:val="22"/>
          <w:szCs w:val="22"/>
        </w:rPr>
        <w:t>and Ketone</w:t>
      </w:r>
      <w:r w:rsidR="00A271A1">
        <w:rPr>
          <w:rFonts w:ascii="Calibri" w:hAnsi="Calibri" w:cs="Tahoma"/>
          <w:b/>
          <w:sz w:val="22"/>
          <w:szCs w:val="22"/>
        </w:rPr>
        <w:t xml:space="preserve">  </w:t>
      </w:r>
      <w:r w:rsidRPr="00125739">
        <w:rPr>
          <w:rFonts w:ascii="Calibri" w:hAnsi="Calibri" w:cs="Tahoma"/>
          <w:b/>
          <w:sz w:val="22"/>
          <w:szCs w:val="22"/>
        </w:rPr>
        <w:t xml:space="preserve">Testing Strips  </w:t>
      </w:r>
      <w:r>
        <w:rPr>
          <w:rFonts w:ascii="Calibri" w:hAnsi="Calibri" w:cs="Tahoma"/>
          <w:b/>
          <w:sz w:val="22"/>
          <w:szCs w:val="22"/>
        </w:rPr>
        <w:t>- Information for Patients</w:t>
      </w:r>
    </w:p>
    <w:p w14:paraId="235E9FCD" w14:textId="77777777" w:rsidR="00801A8D" w:rsidRPr="00125739" w:rsidRDefault="00801A8D" w:rsidP="00801A8D">
      <w:pPr>
        <w:spacing w:after="120"/>
        <w:rPr>
          <w:rFonts w:ascii="Calibri" w:hAnsi="Calibri"/>
          <w:sz w:val="22"/>
          <w:szCs w:val="22"/>
        </w:rPr>
      </w:pPr>
      <w:r>
        <w:rPr>
          <w:rFonts w:ascii="Calibri" w:hAnsi="Calibri"/>
          <w:sz w:val="22"/>
          <w:szCs w:val="22"/>
        </w:rPr>
        <w:t xml:space="preserve">Specific </w:t>
      </w:r>
      <w:r w:rsidRPr="00125739">
        <w:rPr>
          <w:rFonts w:ascii="Calibri" w:hAnsi="Calibri"/>
          <w:sz w:val="22"/>
          <w:szCs w:val="22"/>
        </w:rPr>
        <w:t xml:space="preserve">information is included in product leaflets for meters &amp; strips. </w:t>
      </w:r>
    </w:p>
    <w:p w14:paraId="0025364C" w14:textId="77777777" w:rsidR="00801A8D" w:rsidRPr="00125739" w:rsidRDefault="00801A8D" w:rsidP="00801A8D">
      <w:pPr>
        <w:rPr>
          <w:rFonts w:ascii="Calibri" w:hAnsi="Calibri"/>
          <w:sz w:val="22"/>
          <w:szCs w:val="22"/>
        </w:rPr>
      </w:pPr>
      <w:r>
        <w:rPr>
          <w:rFonts w:ascii="Calibri" w:hAnsi="Calibri"/>
          <w:sz w:val="22"/>
          <w:szCs w:val="22"/>
        </w:rPr>
        <w:t xml:space="preserve">SELF </w:t>
      </w:r>
      <w:r w:rsidRPr="00125739">
        <w:rPr>
          <w:rFonts w:ascii="Calibri" w:hAnsi="Calibri"/>
          <w:sz w:val="22"/>
          <w:szCs w:val="22"/>
        </w:rPr>
        <w:t>TESTING</w:t>
      </w:r>
    </w:p>
    <w:p w14:paraId="2EA0A547" w14:textId="77777777" w:rsidR="00801A8D" w:rsidRPr="00125739" w:rsidRDefault="00801A8D" w:rsidP="00801A8D">
      <w:pPr>
        <w:pStyle w:val="ListParagraph"/>
        <w:numPr>
          <w:ilvl w:val="0"/>
          <w:numId w:val="108"/>
        </w:numPr>
      </w:pPr>
      <w:r w:rsidRPr="00125739">
        <w:t>Ensure hands are washed with soap and thoroughly dried (with a clean towel) prior to testing. Contaminants on the skin or excess moisture can affect the accuracy of the reading.</w:t>
      </w:r>
    </w:p>
    <w:p w14:paraId="63F159F4" w14:textId="77777777" w:rsidR="00801A8D" w:rsidRPr="00125739" w:rsidRDefault="00801A8D" w:rsidP="00801A8D">
      <w:pPr>
        <w:pStyle w:val="ListParagraph"/>
        <w:numPr>
          <w:ilvl w:val="0"/>
          <w:numId w:val="108"/>
        </w:numPr>
      </w:pPr>
      <w:r w:rsidRPr="00125739">
        <w:t>Ensure sufficient blood sample size is applied to the test strip. Do not add more blood after the first drop has been applied.</w:t>
      </w:r>
    </w:p>
    <w:p w14:paraId="3D14C09B" w14:textId="77777777" w:rsidR="00801A8D" w:rsidRPr="00125739" w:rsidRDefault="00801A8D" w:rsidP="00801A8D">
      <w:pPr>
        <w:pStyle w:val="ListParagraph"/>
        <w:numPr>
          <w:ilvl w:val="0"/>
          <w:numId w:val="108"/>
        </w:numPr>
      </w:pPr>
      <w:r w:rsidRPr="00125739">
        <w:t>Apply fresh blood drop to test strip immediately after blood drop obtained. Not testing promptly can lead to evaporation of blood drop which can affect accuracy of the reading.</w:t>
      </w:r>
    </w:p>
    <w:p w14:paraId="602DC16A" w14:textId="77777777" w:rsidR="00801A8D" w:rsidRPr="00125739" w:rsidRDefault="00801A8D" w:rsidP="00801A8D">
      <w:pPr>
        <w:pStyle w:val="ListParagraph"/>
        <w:numPr>
          <w:ilvl w:val="0"/>
          <w:numId w:val="108"/>
        </w:numPr>
      </w:pPr>
      <w:r w:rsidRPr="00125739">
        <w:t xml:space="preserve">Do not test with a smeared or spread blood drop as this can introduce contaminants. Also, do not wipe or smear the blood drop onto the test strip, simply touch the test strip and blood drop together without excess pressure. </w:t>
      </w:r>
    </w:p>
    <w:p w14:paraId="5661E7CF" w14:textId="77777777" w:rsidR="00801A8D" w:rsidRPr="00125739" w:rsidRDefault="00801A8D" w:rsidP="00801A8D">
      <w:pPr>
        <w:rPr>
          <w:rFonts w:ascii="Calibri" w:hAnsi="Calibri"/>
          <w:sz w:val="22"/>
          <w:szCs w:val="22"/>
        </w:rPr>
      </w:pPr>
      <w:r w:rsidRPr="00125739">
        <w:rPr>
          <w:rFonts w:ascii="Calibri" w:hAnsi="Calibri"/>
          <w:sz w:val="22"/>
          <w:szCs w:val="22"/>
        </w:rPr>
        <w:t>STORAGE</w:t>
      </w:r>
    </w:p>
    <w:p w14:paraId="0506C40C" w14:textId="77777777" w:rsidR="00801A8D" w:rsidRPr="00125739" w:rsidRDefault="00801A8D" w:rsidP="00801A8D">
      <w:pPr>
        <w:pStyle w:val="ListParagraph"/>
        <w:numPr>
          <w:ilvl w:val="0"/>
          <w:numId w:val="107"/>
        </w:numPr>
      </w:pPr>
      <w:r w:rsidRPr="00125739">
        <w:t>Store strips in accordance with manufacturer’s instructions. Heat, cold, humidity and moisture can all affect how the strips work which in turn affects the accuracy of the reading.</w:t>
      </w:r>
    </w:p>
    <w:p w14:paraId="6F9BBDA6" w14:textId="77777777" w:rsidR="00801A8D" w:rsidRPr="00125739" w:rsidRDefault="00801A8D" w:rsidP="00801A8D">
      <w:pPr>
        <w:pStyle w:val="ListParagraph"/>
        <w:numPr>
          <w:ilvl w:val="0"/>
          <w:numId w:val="107"/>
        </w:numPr>
      </w:pPr>
      <w:r w:rsidRPr="00125739">
        <w:t>Keep strips in their original sealed container only. Ensure container lid is closed properly after each use.</w:t>
      </w:r>
    </w:p>
    <w:p w14:paraId="44C77979" w14:textId="77777777" w:rsidR="00801A8D" w:rsidRPr="00125739" w:rsidRDefault="00801A8D" w:rsidP="00801A8D">
      <w:pPr>
        <w:pStyle w:val="ListParagraph"/>
        <w:numPr>
          <w:ilvl w:val="0"/>
          <w:numId w:val="107"/>
        </w:numPr>
      </w:pPr>
      <w:r w:rsidRPr="00125739">
        <w:t>Check expiry dates of test strips and control solutions. Do not use if out of date.  Most strip packaging allows the opening or expiry date once opened to be written on the label</w:t>
      </w:r>
    </w:p>
    <w:p w14:paraId="338BEDA6" w14:textId="77777777" w:rsidR="00801A8D" w:rsidRPr="00125739" w:rsidRDefault="00801A8D" w:rsidP="00801A8D">
      <w:pPr>
        <w:pStyle w:val="ListParagraph"/>
        <w:numPr>
          <w:ilvl w:val="0"/>
          <w:numId w:val="107"/>
        </w:numPr>
      </w:pPr>
      <w:r w:rsidRPr="00125739">
        <w:t>Store the meter and test strips at room temperature. Keep away from direct sunlight &amp; heat. Do not freeze.</w:t>
      </w:r>
    </w:p>
    <w:p w14:paraId="1A28D937" w14:textId="77777777" w:rsidR="00801A8D" w:rsidRPr="00125739" w:rsidRDefault="00801A8D" w:rsidP="00801A8D">
      <w:pPr>
        <w:pStyle w:val="ListParagraph"/>
        <w:numPr>
          <w:ilvl w:val="0"/>
          <w:numId w:val="107"/>
        </w:numPr>
      </w:pPr>
      <w:r w:rsidRPr="00125739">
        <w:t>Do not leave test strips in vehicles for ex</w:t>
      </w:r>
      <w:r w:rsidR="008E1A3E">
        <w:t xml:space="preserve">tended periods of time </w:t>
      </w:r>
      <w:r w:rsidR="008E1A3E" w:rsidRPr="002D5C2F">
        <w:t>as they are</w:t>
      </w:r>
      <w:r w:rsidRPr="002D5C2F">
        <w:t xml:space="preserve"> subject</w:t>
      </w:r>
      <w:r w:rsidRPr="00125739">
        <w:t xml:space="preserve"> to temperature extremes.</w:t>
      </w:r>
    </w:p>
    <w:p w14:paraId="2C21D9A4" w14:textId="77777777" w:rsidR="00801A8D" w:rsidRPr="00125739" w:rsidRDefault="00801A8D" w:rsidP="00801A8D">
      <w:pPr>
        <w:pStyle w:val="ListParagraph"/>
        <w:numPr>
          <w:ilvl w:val="0"/>
          <w:numId w:val="107"/>
        </w:numPr>
      </w:pPr>
      <w:r w:rsidRPr="00125739">
        <w:t>Do not bend, cut or alter test strip in any way.</w:t>
      </w:r>
    </w:p>
    <w:p w14:paraId="29A72712" w14:textId="77777777" w:rsidR="00801A8D" w:rsidRPr="00125739" w:rsidRDefault="00801A8D" w:rsidP="00801A8D">
      <w:pPr>
        <w:pStyle w:val="ListParagraph"/>
        <w:ind w:left="0"/>
        <w:rPr>
          <w:highlight w:val="yellow"/>
        </w:rPr>
      </w:pPr>
    </w:p>
    <w:p w14:paraId="0C92A3C0" w14:textId="77777777" w:rsidR="00801A8D" w:rsidRPr="00125739" w:rsidRDefault="00801A8D" w:rsidP="002307B9">
      <w:pPr>
        <w:pStyle w:val="ListParagraph"/>
        <w:ind w:left="0"/>
      </w:pPr>
      <w:r w:rsidRPr="00125739">
        <w:t xml:space="preserve">A Control Solution, available free from meter companies, contains a known amount of glucose and is used to ensure the meter and strips are working correctly.  It is advised to routinely use the control solution to test the meter and if there are situations where the blood glucose test results are not as expected.  </w:t>
      </w:r>
    </w:p>
    <w:sectPr w:rsidR="00801A8D" w:rsidRPr="00125739" w:rsidSect="00125739">
      <w:pgSz w:w="11906" w:h="16838"/>
      <w:pgMar w:top="1440" w:right="1226" w:bottom="900" w:left="8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348B1" w14:textId="77777777" w:rsidR="009E541C" w:rsidRDefault="009E541C">
      <w:r>
        <w:separator/>
      </w:r>
    </w:p>
  </w:endnote>
  <w:endnote w:type="continuationSeparator" w:id="0">
    <w:p w14:paraId="5D2162BE" w14:textId="77777777" w:rsidR="009E541C" w:rsidRDefault="009E5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CACC6" w14:textId="77777777" w:rsidR="000F0781" w:rsidRDefault="000F0781" w:rsidP="00D71CA3">
    <w:pPr>
      <w:rPr>
        <w:rFonts w:ascii="Arial" w:hAnsi="Arial" w:cs="Arial"/>
        <w:b/>
        <w:sz w:val="16"/>
        <w:szCs w:val="16"/>
        <w:highlight w:val="yellow"/>
        <w:lang w:val="en-US"/>
      </w:rPr>
    </w:pPr>
  </w:p>
  <w:p w14:paraId="329CF1CF" w14:textId="77777777" w:rsidR="000F0781" w:rsidRDefault="000F0781" w:rsidP="00B27F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19DC9" w14:textId="77777777" w:rsidR="000F0781" w:rsidRDefault="000F0781" w:rsidP="00D9184B">
    <w:pPr>
      <w:pStyle w:val="Footer"/>
      <w:tabs>
        <w:tab w:val="center" w:pos="4876"/>
        <w:tab w:val="left" w:pos="578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55B40" w14:textId="77777777" w:rsidR="009E541C" w:rsidRDefault="009E541C">
      <w:r>
        <w:separator/>
      </w:r>
    </w:p>
  </w:footnote>
  <w:footnote w:type="continuationSeparator" w:id="0">
    <w:p w14:paraId="62F563C0" w14:textId="77777777" w:rsidR="009E541C" w:rsidRDefault="009E5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0EEB" w14:textId="77777777" w:rsidR="000F0781" w:rsidRDefault="000F0781">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E46D6" w14:textId="77777777" w:rsidR="000F0781" w:rsidRDefault="000F07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5D1EF" w14:textId="77777777" w:rsidR="000F0781" w:rsidRDefault="000F07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32354" w14:textId="77777777" w:rsidR="000F0781" w:rsidRDefault="000F07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55007"/>
    <w:multiLevelType w:val="hybridMultilevel"/>
    <w:tmpl w:val="ACC4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357E0"/>
    <w:multiLevelType w:val="hybridMultilevel"/>
    <w:tmpl w:val="4CB4F240"/>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B09C3"/>
    <w:multiLevelType w:val="hybridMultilevel"/>
    <w:tmpl w:val="28ACC9F8"/>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BC56A3"/>
    <w:multiLevelType w:val="hybridMultilevel"/>
    <w:tmpl w:val="F23ED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A41C6"/>
    <w:multiLevelType w:val="hybridMultilevel"/>
    <w:tmpl w:val="249E1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C5E6F"/>
    <w:multiLevelType w:val="hybridMultilevel"/>
    <w:tmpl w:val="98380E40"/>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827D45"/>
    <w:multiLevelType w:val="hybridMultilevel"/>
    <w:tmpl w:val="14D8F2F4"/>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D6884"/>
    <w:multiLevelType w:val="hybridMultilevel"/>
    <w:tmpl w:val="35A8C3CC"/>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940C7"/>
    <w:multiLevelType w:val="hybridMultilevel"/>
    <w:tmpl w:val="BDCE0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387CBC"/>
    <w:multiLevelType w:val="hybridMultilevel"/>
    <w:tmpl w:val="057CA380"/>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7A621E"/>
    <w:multiLevelType w:val="hybridMultilevel"/>
    <w:tmpl w:val="69AC6BFC"/>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3562EA"/>
    <w:multiLevelType w:val="hybridMultilevel"/>
    <w:tmpl w:val="60798A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2322D3A"/>
    <w:multiLevelType w:val="hybridMultilevel"/>
    <w:tmpl w:val="8F16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40AD6"/>
    <w:multiLevelType w:val="hybridMultilevel"/>
    <w:tmpl w:val="0470A3F2"/>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B0281E"/>
    <w:multiLevelType w:val="hybridMultilevel"/>
    <w:tmpl w:val="13366D48"/>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D07538"/>
    <w:multiLevelType w:val="hybridMultilevel"/>
    <w:tmpl w:val="F294A690"/>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3D2E00"/>
    <w:multiLevelType w:val="hybridMultilevel"/>
    <w:tmpl w:val="67EC2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E34BF3"/>
    <w:multiLevelType w:val="hybridMultilevel"/>
    <w:tmpl w:val="6E0E73A0"/>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3625FA"/>
    <w:multiLevelType w:val="hybridMultilevel"/>
    <w:tmpl w:val="53CAE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B52A3F"/>
    <w:multiLevelType w:val="hybridMultilevel"/>
    <w:tmpl w:val="9CBEC24A"/>
    <w:lvl w:ilvl="0" w:tplc="55FADA3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356D1D"/>
    <w:multiLevelType w:val="hybridMultilevel"/>
    <w:tmpl w:val="6F70B8FC"/>
    <w:lvl w:ilvl="0" w:tplc="91CA893E">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510378"/>
    <w:multiLevelType w:val="hybridMultilevel"/>
    <w:tmpl w:val="6FFCA4C2"/>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4A724A"/>
    <w:multiLevelType w:val="hybridMultilevel"/>
    <w:tmpl w:val="0140428E"/>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ED7270"/>
    <w:multiLevelType w:val="hybridMultilevel"/>
    <w:tmpl w:val="B7AE3DCE"/>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4E5E89"/>
    <w:multiLevelType w:val="hybridMultilevel"/>
    <w:tmpl w:val="F06030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8A3FAE"/>
    <w:multiLevelType w:val="hybridMultilevel"/>
    <w:tmpl w:val="62C0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016E55"/>
    <w:multiLevelType w:val="hybridMultilevel"/>
    <w:tmpl w:val="B1A0C08A"/>
    <w:lvl w:ilvl="0" w:tplc="413AA612">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062F3"/>
    <w:multiLevelType w:val="hybridMultilevel"/>
    <w:tmpl w:val="E3A017CA"/>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F5418B"/>
    <w:multiLevelType w:val="hybridMultilevel"/>
    <w:tmpl w:val="77BA799E"/>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94265F"/>
    <w:multiLevelType w:val="hybridMultilevel"/>
    <w:tmpl w:val="F7A2CDF0"/>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3100C5"/>
    <w:multiLevelType w:val="hybridMultilevel"/>
    <w:tmpl w:val="7C8A5898"/>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8B742A"/>
    <w:multiLevelType w:val="hybridMultilevel"/>
    <w:tmpl w:val="DF74FD7A"/>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9F78F5"/>
    <w:multiLevelType w:val="hybridMultilevel"/>
    <w:tmpl w:val="CFA21800"/>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054E77"/>
    <w:multiLevelType w:val="hybridMultilevel"/>
    <w:tmpl w:val="0FE29A8C"/>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497ED3"/>
    <w:multiLevelType w:val="hybridMultilevel"/>
    <w:tmpl w:val="51D25A0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26AD7841"/>
    <w:multiLevelType w:val="hybridMultilevel"/>
    <w:tmpl w:val="C70A7530"/>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4769FC"/>
    <w:multiLevelType w:val="hybridMultilevel"/>
    <w:tmpl w:val="B3148E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A552FE5"/>
    <w:multiLevelType w:val="hybridMultilevel"/>
    <w:tmpl w:val="B556558E"/>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E10CFA"/>
    <w:multiLevelType w:val="hybridMultilevel"/>
    <w:tmpl w:val="FA70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C876A86"/>
    <w:multiLevelType w:val="hybridMultilevel"/>
    <w:tmpl w:val="D0642EC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2C8E023A"/>
    <w:multiLevelType w:val="hybridMultilevel"/>
    <w:tmpl w:val="C9D0EA96"/>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D1415FD"/>
    <w:multiLevelType w:val="multilevel"/>
    <w:tmpl w:val="78F0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A52DFF"/>
    <w:multiLevelType w:val="hybridMultilevel"/>
    <w:tmpl w:val="F69C74E2"/>
    <w:lvl w:ilvl="0" w:tplc="5E76723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FA05BE2"/>
    <w:multiLevelType w:val="hybridMultilevel"/>
    <w:tmpl w:val="7AB85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1555478"/>
    <w:multiLevelType w:val="hybridMultilevel"/>
    <w:tmpl w:val="4E8E2FA0"/>
    <w:lvl w:ilvl="0" w:tplc="7BDAF3EE">
      <w:start w:val="1"/>
      <w:numFmt w:val="decimal"/>
      <w:suff w:val="space"/>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34211BE3"/>
    <w:multiLevelType w:val="hybridMultilevel"/>
    <w:tmpl w:val="284A0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4473827"/>
    <w:multiLevelType w:val="hybridMultilevel"/>
    <w:tmpl w:val="57F00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6A6459A"/>
    <w:multiLevelType w:val="hybridMultilevel"/>
    <w:tmpl w:val="2BAA9EE6"/>
    <w:lvl w:ilvl="0" w:tplc="55FADA3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6B92047"/>
    <w:multiLevelType w:val="hybridMultilevel"/>
    <w:tmpl w:val="9DB4AD5A"/>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7395570"/>
    <w:multiLevelType w:val="hybridMultilevel"/>
    <w:tmpl w:val="EEF0F46A"/>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DB6670"/>
    <w:multiLevelType w:val="hybridMultilevel"/>
    <w:tmpl w:val="D3B2CD4E"/>
    <w:lvl w:ilvl="0" w:tplc="38C4486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4510CA"/>
    <w:multiLevelType w:val="hybridMultilevel"/>
    <w:tmpl w:val="171CEDA2"/>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B7367BA"/>
    <w:multiLevelType w:val="hybridMultilevel"/>
    <w:tmpl w:val="24D0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F0D24E8"/>
    <w:multiLevelType w:val="hybridMultilevel"/>
    <w:tmpl w:val="0BFC2A30"/>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F7821E2"/>
    <w:multiLevelType w:val="hybridMultilevel"/>
    <w:tmpl w:val="4C000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6D5F4F"/>
    <w:multiLevelType w:val="hybridMultilevel"/>
    <w:tmpl w:val="68E8E768"/>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0874949"/>
    <w:multiLevelType w:val="hybridMultilevel"/>
    <w:tmpl w:val="8722BB4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7" w15:restartNumberingAfterBreak="0">
    <w:nsid w:val="40BB0827"/>
    <w:multiLevelType w:val="hybridMultilevel"/>
    <w:tmpl w:val="B9EC108C"/>
    <w:lvl w:ilvl="0" w:tplc="55FADA3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1150B56"/>
    <w:multiLevelType w:val="hybridMultilevel"/>
    <w:tmpl w:val="4A368310"/>
    <w:lvl w:ilvl="0" w:tplc="0C046E0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1860527"/>
    <w:multiLevelType w:val="hybridMultilevel"/>
    <w:tmpl w:val="61AED33C"/>
    <w:lvl w:ilvl="0" w:tplc="5C24609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581E43"/>
    <w:multiLevelType w:val="hybridMultilevel"/>
    <w:tmpl w:val="5C04772A"/>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47F36ED2"/>
    <w:multiLevelType w:val="hybridMultilevel"/>
    <w:tmpl w:val="7C5C7452"/>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8233391"/>
    <w:multiLevelType w:val="hybridMultilevel"/>
    <w:tmpl w:val="3C1C814E"/>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886061D"/>
    <w:multiLevelType w:val="hybridMultilevel"/>
    <w:tmpl w:val="0ACA3122"/>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AC8297F"/>
    <w:multiLevelType w:val="hybridMultilevel"/>
    <w:tmpl w:val="6C0682E0"/>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B3D2E4E"/>
    <w:multiLevelType w:val="hybridMultilevel"/>
    <w:tmpl w:val="AA8094D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6" w15:restartNumberingAfterBreak="0">
    <w:nsid w:val="4B9973C4"/>
    <w:multiLevelType w:val="hybridMultilevel"/>
    <w:tmpl w:val="02F6D940"/>
    <w:lvl w:ilvl="0" w:tplc="38C4486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BB76FB3"/>
    <w:multiLevelType w:val="hybridMultilevel"/>
    <w:tmpl w:val="06D09C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8" w15:restartNumberingAfterBreak="0">
    <w:nsid w:val="4CAA5FE9"/>
    <w:multiLevelType w:val="hybridMultilevel"/>
    <w:tmpl w:val="740EA096"/>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D417D8A"/>
    <w:multiLevelType w:val="hybridMultilevel"/>
    <w:tmpl w:val="9EFA4442"/>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D7F40A2"/>
    <w:multiLevelType w:val="hybridMultilevel"/>
    <w:tmpl w:val="D7BCF8F4"/>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DE05D87"/>
    <w:multiLevelType w:val="hybridMultilevel"/>
    <w:tmpl w:val="764A6CA8"/>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E9F7CA1"/>
    <w:multiLevelType w:val="hybridMultilevel"/>
    <w:tmpl w:val="0A640B6A"/>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4840D9D"/>
    <w:multiLevelType w:val="hybridMultilevel"/>
    <w:tmpl w:val="909ACF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71345F7"/>
    <w:multiLevelType w:val="hybridMultilevel"/>
    <w:tmpl w:val="FF805C3E"/>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A2B680C"/>
    <w:multiLevelType w:val="hybridMultilevel"/>
    <w:tmpl w:val="C90A1546"/>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B50665F"/>
    <w:multiLevelType w:val="hybridMultilevel"/>
    <w:tmpl w:val="262CEC5E"/>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CD1B5F"/>
    <w:multiLevelType w:val="hybridMultilevel"/>
    <w:tmpl w:val="211C7EDE"/>
    <w:lvl w:ilvl="0" w:tplc="5DFE525C">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EE01380"/>
    <w:multiLevelType w:val="hybridMultilevel"/>
    <w:tmpl w:val="82CA0BB6"/>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5996ADB"/>
    <w:multiLevelType w:val="hybridMultilevel"/>
    <w:tmpl w:val="B4B88814"/>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5B64FCB"/>
    <w:multiLevelType w:val="hybridMultilevel"/>
    <w:tmpl w:val="6DDC0AE8"/>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64F21E6"/>
    <w:multiLevelType w:val="hybridMultilevel"/>
    <w:tmpl w:val="E070DFF0"/>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65A6251"/>
    <w:multiLevelType w:val="hybridMultilevel"/>
    <w:tmpl w:val="37B47150"/>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6BF7F65"/>
    <w:multiLevelType w:val="hybridMultilevel"/>
    <w:tmpl w:val="7AEAD9A8"/>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546001"/>
    <w:multiLevelType w:val="hybridMultilevel"/>
    <w:tmpl w:val="7E68D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7D804F2"/>
    <w:multiLevelType w:val="hybridMultilevel"/>
    <w:tmpl w:val="5CB4DA4C"/>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8A42076"/>
    <w:multiLevelType w:val="hybridMultilevel"/>
    <w:tmpl w:val="EC9CA8D2"/>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9EC43BD"/>
    <w:multiLevelType w:val="hybridMultilevel"/>
    <w:tmpl w:val="D9D2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A3B1C5A"/>
    <w:multiLevelType w:val="hybridMultilevel"/>
    <w:tmpl w:val="AC8C180E"/>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CB4852"/>
    <w:multiLevelType w:val="hybridMultilevel"/>
    <w:tmpl w:val="6406B7A2"/>
    <w:lvl w:ilvl="0" w:tplc="38C4486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B04572E"/>
    <w:multiLevelType w:val="hybridMultilevel"/>
    <w:tmpl w:val="756C2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BE03647"/>
    <w:multiLevelType w:val="hybridMultilevel"/>
    <w:tmpl w:val="A81CB7C4"/>
    <w:lvl w:ilvl="0" w:tplc="2B0A780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D633F43"/>
    <w:multiLevelType w:val="hybridMultilevel"/>
    <w:tmpl w:val="46B616F2"/>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DF530E1"/>
    <w:multiLevelType w:val="hybridMultilevel"/>
    <w:tmpl w:val="C15C7AAC"/>
    <w:lvl w:ilvl="0" w:tplc="7BDAF3EE">
      <w:start w:val="1"/>
      <w:numFmt w:val="decimal"/>
      <w:suff w:val="space"/>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4" w15:restartNumberingAfterBreak="0">
    <w:nsid w:val="6E656B9B"/>
    <w:multiLevelType w:val="hybridMultilevel"/>
    <w:tmpl w:val="6E54E906"/>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EB72C57"/>
    <w:multiLevelType w:val="hybridMultilevel"/>
    <w:tmpl w:val="A0102F6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6" w15:restartNumberingAfterBreak="0">
    <w:nsid w:val="6ED5231B"/>
    <w:multiLevelType w:val="hybridMultilevel"/>
    <w:tmpl w:val="03DC77B4"/>
    <w:lvl w:ilvl="0" w:tplc="604222B8">
      <w:start w:val="1"/>
      <w:numFmt w:val="bullet"/>
      <w:suff w:val="spac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EEB0A76"/>
    <w:multiLevelType w:val="hybridMultilevel"/>
    <w:tmpl w:val="1578DD8E"/>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FB82B07"/>
    <w:multiLevelType w:val="hybridMultilevel"/>
    <w:tmpl w:val="EF2ADF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9" w15:restartNumberingAfterBreak="0">
    <w:nsid w:val="708B6044"/>
    <w:multiLevelType w:val="hybridMultilevel"/>
    <w:tmpl w:val="C2886AE4"/>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08E3918"/>
    <w:multiLevelType w:val="hybridMultilevel"/>
    <w:tmpl w:val="A79A53E4"/>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0BD5659"/>
    <w:multiLevelType w:val="hybridMultilevel"/>
    <w:tmpl w:val="05109FA8"/>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2085E3F"/>
    <w:multiLevelType w:val="hybridMultilevel"/>
    <w:tmpl w:val="9708874E"/>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2980210"/>
    <w:multiLevelType w:val="hybridMultilevel"/>
    <w:tmpl w:val="AE28D6F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04" w15:restartNumberingAfterBreak="0">
    <w:nsid w:val="73D05021"/>
    <w:multiLevelType w:val="hybridMultilevel"/>
    <w:tmpl w:val="1742C65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5" w15:restartNumberingAfterBreak="0">
    <w:nsid w:val="73F2589C"/>
    <w:multiLevelType w:val="hybridMultilevel"/>
    <w:tmpl w:val="23C82526"/>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41A5194"/>
    <w:multiLevelType w:val="hybridMultilevel"/>
    <w:tmpl w:val="8117DF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75D656B6"/>
    <w:multiLevelType w:val="hybridMultilevel"/>
    <w:tmpl w:val="3E56E9CE"/>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9BC7024"/>
    <w:multiLevelType w:val="hybridMultilevel"/>
    <w:tmpl w:val="A880B89C"/>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D463DF2"/>
    <w:multiLevelType w:val="hybridMultilevel"/>
    <w:tmpl w:val="3976EC6C"/>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F140353"/>
    <w:multiLevelType w:val="hybridMultilevel"/>
    <w:tmpl w:val="4038340C"/>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F384E9E"/>
    <w:multiLevelType w:val="hybridMultilevel"/>
    <w:tmpl w:val="A1BAD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F72127A"/>
    <w:multiLevelType w:val="hybridMultilevel"/>
    <w:tmpl w:val="B6067A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59"/>
  </w:num>
  <w:num w:numId="2">
    <w:abstractNumId w:val="42"/>
  </w:num>
  <w:num w:numId="3">
    <w:abstractNumId w:val="58"/>
  </w:num>
  <w:num w:numId="4">
    <w:abstractNumId w:val="22"/>
  </w:num>
  <w:num w:numId="5">
    <w:abstractNumId w:val="108"/>
  </w:num>
  <w:num w:numId="6">
    <w:abstractNumId w:val="105"/>
  </w:num>
  <w:num w:numId="7">
    <w:abstractNumId w:val="63"/>
  </w:num>
  <w:num w:numId="8">
    <w:abstractNumId w:val="30"/>
  </w:num>
  <w:num w:numId="9">
    <w:abstractNumId w:val="37"/>
  </w:num>
  <w:num w:numId="10">
    <w:abstractNumId w:val="40"/>
  </w:num>
  <w:num w:numId="11">
    <w:abstractNumId w:val="1"/>
  </w:num>
  <w:num w:numId="12">
    <w:abstractNumId w:val="33"/>
  </w:num>
  <w:num w:numId="13">
    <w:abstractNumId w:val="28"/>
  </w:num>
  <w:num w:numId="14">
    <w:abstractNumId w:val="17"/>
  </w:num>
  <w:num w:numId="15">
    <w:abstractNumId w:val="20"/>
  </w:num>
  <w:num w:numId="16">
    <w:abstractNumId w:val="34"/>
  </w:num>
  <w:num w:numId="17">
    <w:abstractNumId w:val="94"/>
  </w:num>
  <w:num w:numId="18">
    <w:abstractNumId w:val="62"/>
  </w:num>
  <w:num w:numId="19">
    <w:abstractNumId w:val="29"/>
  </w:num>
  <w:num w:numId="20">
    <w:abstractNumId w:val="69"/>
  </w:num>
  <w:num w:numId="21">
    <w:abstractNumId w:val="9"/>
  </w:num>
  <w:num w:numId="22">
    <w:abstractNumId w:val="95"/>
  </w:num>
  <w:num w:numId="23">
    <w:abstractNumId w:val="80"/>
  </w:num>
  <w:num w:numId="24">
    <w:abstractNumId w:val="100"/>
  </w:num>
  <w:num w:numId="25">
    <w:abstractNumId w:val="70"/>
  </w:num>
  <w:num w:numId="26">
    <w:abstractNumId w:val="61"/>
  </w:num>
  <w:num w:numId="27">
    <w:abstractNumId w:val="86"/>
  </w:num>
  <w:num w:numId="28">
    <w:abstractNumId w:val="81"/>
  </w:num>
  <w:num w:numId="29">
    <w:abstractNumId w:val="68"/>
  </w:num>
  <w:num w:numId="30">
    <w:abstractNumId w:val="85"/>
  </w:num>
  <w:num w:numId="31">
    <w:abstractNumId w:val="67"/>
  </w:num>
  <w:num w:numId="32">
    <w:abstractNumId w:val="98"/>
  </w:num>
  <w:num w:numId="33">
    <w:abstractNumId w:val="31"/>
  </w:num>
  <w:num w:numId="34">
    <w:abstractNumId w:val="7"/>
  </w:num>
  <w:num w:numId="35">
    <w:abstractNumId w:val="26"/>
  </w:num>
  <w:num w:numId="36">
    <w:abstractNumId w:val="50"/>
  </w:num>
  <w:num w:numId="37">
    <w:abstractNumId w:val="89"/>
  </w:num>
  <w:num w:numId="38">
    <w:abstractNumId w:val="66"/>
  </w:num>
  <w:num w:numId="39">
    <w:abstractNumId w:val="48"/>
  </w:num>
  <w:num w:numId="40">
    <w:abstractNumId w:val="104"/>
  </w:num>
  <w:num w:numId="41">
    <w:abstractNumId w:val="23"/>
  </w:num>
  <w:num w:numId="42">
    <w:abstractNumId w:val="51"/>
  </w:num>
  <w:num w:numId="43">
    <w:abstractNumId w:val="55"/>
  </w:num>
  <w:num w:numId="44">
    <w:abstractNumId w:val="14"/>
  </w:num>
  <w:num w:numId="45">
    <w:abstractNumId w:val="79"/>
  </w:num>
  <w:num w:numId="46">
    <w:abstractNumId w:val="110"/>
  </w:num>
  <w:num w:numId="47">
    <w:abstractNumId w:val="71"/>
  </w:num>
  <w:num w:numId="48">
    <w:abstractNumId w:val="97"/>
  </w:num>
  <w:num w:numId="49">
    <w:abstractNumId w:val="109"/>
  </w:num>
  <w:num w:numId="50">
    <w:abstractNumId w:val="5"/>
  </w:num>
  <w:num w:numId="51">
    <w:abstractNumId w:val="15"/>
  </w:num>
  <w:num w:numId="52">
    <w:abstractNumId w:val="96"/>
  </w:num>
  <w:num w:numId="53">
    <w:abstractNumId w:val="74"/>
  </w:num>
  <w:num w:numId="54">
    <w:abstractNumId w:val="2"/>
  </w:num>
  <w:num w:numId="55">
    <w:abstractNumId w:val="88"/>
  </w:num>
  <w:num w:numId="56">
    <w:abstractNumId w:val="91"/>
  </w:num>
  <w:num w:numId="57">
    <w:abstractNumId w:val="75"/>
  </w:num>
  <w:num w:numId="58">
    <w:abstractNumId w:val="44"/>
  </w:num>
  <w:num w:numId="59">
    <w:abstractNumId w:val="47"/>
  </w:num>
  <w:num w:numId="60">
    <w:abstractNumId w:val="19"/>
  </w:num>
  <w:num w:numId="61">
    <w:abstractNumId w:val="57"/>
  </w:num>
  <w:num w:numId="62">
    <w:abstractNumId w:val="101"/>
  </w:num>
  <w:num w:numId="63">
    <w:abstractNumId w:val="21"/>
  </w:num>
  <w:num w:numId="64">
    <w:abstractNumId w:val="93"/>
  </w:num>
  <w:num w:numId="65">
    <w:abstractNumId w:val="32"/>
  </w:num>
  <w:num w:numId="66">
    <w:abstractNumId w:val="6"/>
  </w:num>
  <w:num w:numId="67">
    <w:abstractNumId w:val="49"/>
  </w:num>
  <w:num w:numId="68">
    <w:abstractNumId w:val="76"/>
  </w:num>
  <w:num w:numId="69">
    <w:abstractNumId w:val="53"/>
  </w:num>
  <w:num w:numId="70">
    <w:abstractNumId w:val="82"/>
  </w:num>
  <w:num w:numId="71">
    <w:abstractNumId w:val="83"/>
  </w:num>
  <w:num w:numId="72">
    <w:abstractNumId w:val="99"/>
  </w:num>
  <w:num w:numId="73">
    <w:abstractNumId w:val="77"/>
  </w:num>
  <w:num w:numId="74">
    <w:abstractNumId w:val="107"/>
  </w:num>
  <w:num w:numId="75">
    <w:abstractNumId w:val="65"/>
  </w:num>
  <w:num w:numId="76">
    <w:abstractNumId w:val="10"/>
  </w:num>
  <w:num w:numId="77">
    <w:abstractNumId w:val="64"/>
  </w:num>
  <w:num w:numId="78">
    <w:abstractNumId w:val="27"/>
  </w:num>
  <w:num w:numId="79">
    <w:abstractNumId w:val="78"/>
  </w:num>
  <w:num w:numId="80">
    <w:abstractNumId w:val="92"/>
  </w:num>
  <w:num w:numId="81">
    <w:abstractNumId w:val="35"/>
  </w:num>
  <w:num w:numId="82">
    <w:abstractNumId w:val="72"/>
  </w:num>
  <w:num w:numId="83">
    <w:abstractNumId w:val="102"/>
  </w:num>
  <w:num w:numId="84">
    <w:abstractNumId w:val="13"/>
  </w:num>
  <w:num w:numId="85">
    <w:abstractNumId w:val="87"/>
  </w:num>
  <w:num w:numId="86">
    <w:abstractNumId w:val="3"/>
  </w:num>
  <w:num w:numId="87">
    <w:abstractNumId w:val="18"/>
  </w:num>
  <w:num w:numId="88">
    <w:abstractNumId w:val="8"/>
  </w:num>
  <w:num w:numId="89">
    <w:abstractNumId w:val="84"/>
  </w:num>
  <w:num w:numId="90">
    <w:abstractNumId w:val="52"/>
  </w:num>
  <w:num w:numId="91">
    <w:abstractNumId w:val="90"/>
  </w:num>
  <w:num w:numId="92">
    <w:abstractNumId w:val="103"/>
  </w:num>
  <w:num w:numId="93">
    <w:abstractNumId w:val="56"/>
  </w:num>
  <w:num w:numId="94">
    <w:abstractNumId w:val="54"/>
  </w:num>
  <w:num w:numId="95">
    <w:abstractNumId w:val="12"/>
  </w:num>
  <w:num w:numId="96">
    <w:abstractNumId w:val="45"/>
  </w:num>
  <w:num w:numId="97">
    <w:abstractNumId w:val="73"/>
  </w:num>
  <w:num w:numId="98">
    <w:abstractNumId w:val="24"/>
  </w:num>
  <w:num w:numId="99">
    <w:abstractNumId w:val="25"/>
  </w:num>
  <w:num w:numId="100">
    <w:abstractNumId w:val="38"/>
  </w:num>
  <w:num w:numId="101">
    <w:abstractNumId w:val="39"/>
  </w:num>
  <w:num w:numId="102">
    <w:abstractNumId w:val="4"/>
  </w:num>
  <w:num w:numId="103">
    <w:abstractNumId w:val="46"/>
  </w:num>
  <w:num w:numId="104">
    <w:abstractNumId w:val="36"/>
  </w:num>
  <w:num w:numId="105">
    <w:abstractNumId w:val="112"/>
  </w:num>
  <w:num w:numId="106">
    <w:abstractNumId w:val="60"/>
  </w:num>
  <w:num w:numId="107">
    <w:abstractNumId w:val="111"/>
  </w:num>
  <w:num w:numId="108">
    <w:abstractNumId w:val="0"/>
  </w:num>
  <w:num w:numId="109">
    <w:abstractNumId w:val="41"/>
  </w:num>
  <w:num w:numId="110">
    <w:abstractNumId w:val="16"/>
  </w:num>
  <w:num w:numId="111">
    <w:abstractNumId w:val="106"/>
  </w:num>
  <w:num w:numId="112">
    <w:abstractNumId w:val="43"/>
  </w:num>
  <w:num w:numId="113">
    <w:abstractNumId w:val="1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C5A"/>
    <w:rsid w:val="0000040F"/>
    <w:rsid w:val="00001E28"/>
    <w:rsid w:val="0000311B"/>
    <w:rsid w:val="00003EE0"/>
    <w:rsid w:val="0000448E"/>
    <w:rsid w:val="00005A52"/>
    <w:rsid w:val="00007B58"/>
    <w:rsid w:val="0001417A"/>
    <w:rsid w:val="00014A1B"/>
    <w:rsid w:val="00020041"/>
    <w:rsid w:val="00022CCF"/>
    <w:rsid w:val="00023B6E"/>
    <w:rsid w:val="00025392"/>
    <w:rsid w:val="0002597B"/>
    <w:rsid w:val="00026037"/>
    <w:rsid w:val="00027362"/>
    <w:rsid w:val="00027F59"/>
    <w:rsid w:val="000302C1"/>
    <w:rsid w:val="000335C8"/>
    <w:rsid w:val="00033FE9"/>
    <w:rsid w:val="000409D4"/>
    <w:rsid w:val="00042EFD"/>
    <w:rsid w:val="00044C50"/>
    <w:rsid w:val="000503EA"/>
    <w:rsid w:val="000509C6"/>
    <w:rsid w:val="00051639"/>
    <w:rsid w:val="000522F9"/>
    <w:rsid w:val="000526EA"/>
    <w:rsid w:val="00052720"/>
    <w:rsid w:val="00052906"/>
    <w:rsid w:val="000532C3"/>
    <w:rsid w:val="000533CE"/>
    <w:rsid w:val="00056AFE"/>
    <w:rsid w:val="00056DFC"/>
    <w:rsid w:val="00063D0E"/>
    <w:rsid w:val="00067681"/>
    <w:rsid w:val="00070890"/>
    <w:rsid w:val="000722D1"/>
    <w:rsid w:val="0007425F"/>
    <w:rsid w:val="000752B2"/>
    <w:rsid w:val="000755D3"/>
    <w:rsid w:val="000802FF"/>
    <w:rsid w:val="000820C5"/>
    <w:rsid w:val="00083BA2"/>
    <w:rsid w:val="00086C77"/>
    <w:rsid w:val="00091DF3"/>
    <w:rsid w:val="000978A7"/>
    <w:rsid w:val="000A11AA"/>
    <w:rsid w:val="000A234B"/>
    <w:rsid w:val="000A371F"/>
    <w:rsid w:val="000A3731"/>
    <w:rsid w:val="000A42C0"/>
    <w:rsid w:val="000A650D"/>
    <w:rsid w:val="000A710A"/>
    <w:rsid w:val="000A741B"/>
    <w:rsid w:val="000B062C"/>
    <w:rsid w:val="000B1AE8"/>
    <w:rsid w:val="000B2B23"/>
    <w:rsid w:val="000B4205"/>
    <w:rsid w:val="000B43AD"/>
    <w:rsid w:val="000B5071"/>
    <w:rsid w:val="000B5A68"/>
    <w:rsid w:val="000B75D3"/>
    <w:rsid w:val="000C185C"/>
    <w:rsid w:val="000C1D45"/>
    <w:rsid w:val="000C37B3"/>
    <w:rsid w:val="000C3833"/>
    <w:rsid w:val="000C558F"/>
    <w:rsid w:val="000D2015"/>
    <w:rsid w:val="000D4053"/>
    <w:rsid w:val="000E1B34"/>
    <w:rsid w:val="000E2B27"/>
    <w:rsid w:val="000E5C07"/>
    <w:rsid w:val="000E6594"/>
    <w:rsid w:val="000E767F"/>
    <w:rsid w:val="000F0781"/>
    <w:rsid w:val="000F213D"/>
    <w:rsid w:val="000F3B3B"/>
    <w:rsid w:val="000F4A36"/>
    <w:rsid w:val="001001CF"/>
    <w:rsid w:val="00101059"/>
    <w:rsid w:val="00101D43"/>
    <w:rsid w:val="00101DA4"/>
    <w:rsid w:val="0010324D"/>
    <w:rsid w:val="001040E6"/>
    <w:rsid w:val="00106B70"/>
    <w:rsid w:val="00110AFB"/>
    <w:rsid w:val="00113976"/>
    <w:rsid w:val="00113E2E"/>
    <w:rsid w:val="00114C4F"/>
    <w:rsid w:val="001160E9"/>
    <w:rsid w:val="0012029E"/>
    <w:rsid w:val="0012356D"/>
    <w:rsid w:val="0012461D"/>
    <w:rsid w:val="001254CE"/>
    <w:rsid w:val="00125739"/>
    <w:rsid w:val="001301C3"/>
    <w:rsid w:val="00130DB5"/>
    <w:rsid w:val="0013206B"/>
    <w:rsid w:val="001332C9"/>
    <w:rsid w:val="0013332C"/>
    <w:rsid w:val="001335F8"/>
    <w:rsid w:val="00134C92"/>
    <w:rsid w:val="00137DD3"/>
    <w:rsid w:val="00140493"/>
    <w:rsid w:val="0014087C"/>
    <w:rsid w:val="00142D27"/>
    <w:rsid w:val="00144373"/>
    <w:rsid w:val="0014704B"/>
    <w:rsid w:val="00147E36"/>
    <w:rsid w:val="001525A3"/>
    <w:rsid w:val="00152AEC"/>
    <w:rsid w:val="00154AE3"/>
    <w:rsid w:val="001623E0"/>
    <w:rsid w:val="00162895"/>
    <w:rsid w:val="00163244"/>
    <w:rsid w:val="00164F4A"/>
    <w:rsid w:val="00166C96"/>
    <w:rsid w:val="00167029"/>
    <w:rsid w:val="0017025D"/>
    <w:rsid w:val="001702E4"/>
    <w:rsid w:val="00171320"/>
    <w:rsid w:val="001838B1"/>
    <w:rsid w:val="00184108"/>
    <w:rsid w:val="001867D8"/>
    <w:rsid w:val="001873B6"/>
    <w:rsid w:val="00187617"/>
    <w:rsid w:val="00193FCA"/>
    <w:rsid w:val="00197FF3"/>
    <w:rsid w:val="001A02C7"/>
    <w:rsid w:val="001A0EC2"/>
    <w:rsid w:val="001A5033"/>
    <w:rsid w:val="001B4A09"/>
    <w:rsid w:val="001B6FB4"/>
    <w:rsid w:val="001B75FD"/>
    <w:rsid w:val="001C41FE"/>
    <w:rsid w:val="001C4946"/>
    <w:rsid w:val="001C6C06"/>
    <w:rsid w:val="001C75F4"/>
    <w:rsid w:val="001D0855"/>
    <w:rsid w:val="001D2FC2"/>
    <w:rsid w:val="001D36CE"/>
    <w:rsid w:val="001D4F54"/>
    <w:rsid w:val="001D6D3B"/>
    <w:rsid w:val="001D702E"/>
    <w:rsid w:val="001E0F48"/>
    <w:rsid w:val="001E1034"/>
    <w:rsid w:val="001E26F6"/>
    <w:rsid w:val="001E4F80"/>
    <w:rsid w:val="001F09D6"/>
    <w:rsid w:val="001F0F4D"/>
    <w:rsid w:val="001F1443"/>
    <w:rsid w:val="001F2BF3"/>
    <w:rsid w:val="001F3119"/>
    <w:rsid w:val="001F4266"/>
    <w:rsid w:val="001F4342"/>
    <w:rsid w:val="0020060C"/>
    <w:rsid w:val="00200B06"/>
    <w:rsid w:val="002017AC"/>
    <w:rsid w:val="00203501"/>
    <w:rsid w:val="002053FE"/>
    <w:rsid w:val="00207A5A"/>
    <w:rsid w:val="00207FDF"/>
    <w:rsid w:val="002103DC"/>
    <w:rsid w:val="00210ADF"/>
    <w:rsid w:val="002136D3"/>
    <w:rsid w:val="00213A25"/>
    <w:rsid w:val="00214AC6"/>
    <w:rsid w:val="00216B4F"/>
    <w:rsid w:val="00222AE8"/>
    <w:rsid w:val="00223CA7"/>
    <w:rsid w:val="002249B2"/>
    <w:rsid w:val="00226CD3"/>
    <w:rsid w:val="002307B9"/>
    <w:rsid w:val="00231231"/>
    <w:rsid w:val="00232F21"/>
    <w:rsid w:val="00233740"/>
    <w:rsid w:val="00235880"/>
    <w:rsid w:val="00236185"/>
    <w:rsid w:val="002375D4"/>
    <w:rsid w:val="00237A0D"/>
    <w:rsid w:val="002407F3"/>
    <w:rsid w:val="0024080E"/>
    <w:rsid w:val="00241569"/>
    <w:rsid w:val="00241EE8"/>
    <w:rsid w:val="00242C41"/>
    <w:rsid w:val="00242FA5"/>
    <w:rsid w:val="002442F3"/>
    <w:rsid w:val="00245593"/>
    <w:rsid w:val="002467A4"/>
    <w:rsid w:val="00247E80"/>
    <w:rsid w:val="002525BD"/>
    <w:rsid w:val="00254BA9"/>
    <w:rsid w:val="002568A7"/>
    <w:rsid w:val="0026003A"/>
    <w:rsid w:val="00260239"/>
    <w:rsid w:val="00261721"/>
    <w:rsid w:val="002626B3"/>
    <w:rsid w:val="002632E7"/>
    <w:rsid w:val="00265BDC"/>
    <w:rsid w:val="00267748"/>
    <w:rsid w:val="00267C20"/>
    <w:rsid w:val="00270589"/>
    <w:rsid w:val="00273508"/>
    <w:rsid w:val="00273564"/>
    <w:rsid w:val="0027393D"/>
    <w:rsid w:val="00274CF3"/>
    <w:rsid w:val="00276AB1"/>
    <w:rsid w:val="00280510"/>
    <w:rsid w:val="002811DA"/>
    <w:rsid w:val="00281518"/>
    <w:rsid w:val="0028216A"/>
    <w:rsid w:val="0028243E"/>
    <w:rsid w:val="00282D60"/>
    <w:rsid w:val="00284C46"/>
    <w:rsid w:val="00285DA1"/>
    <w:rsid w:val="00291156"/>
    <w:rsid w:val="0029338C"/>
    <w:rsid w:val="00295B64"/>
    <w:rsid w:val="002A12CB"/>
    <w:rsid w:val="002A5963"/>
    <w:rsid w:val="002A5B8B"/>
    <w:rsid w:val="002A6ADF"/>
    <w:rsid w:val="002B2A5B"/>
    <w:rsid w:val="002B3ADF"/>
    <w:rsid w:val="002B7A2C"/>
    <w:rsid w:val="002B7F07"/>
    <w:rsid w:val="002C0EAE"/>
    <w:rsid w:val="002C1AB5"/>
    <w:rsid w:val="002C3D46"/>
    <w:rsid w:val="002C4CE6"/>
    <w:rsid w:val="002C66F9"/>
    <w:rsid w:val="002C760E"/>
    <w:rsid w:val="002C7843"/>
    <w:rsid w:val="002D08CF"/>
    <w:rsid w:val="002D5C2F"/>
    <w:rsid w:val="002E0541"/>
    <w:rsid w:val="002E4A3F"/>
    <w:rsid w:val="002E4F63"/>
    <w:rsid w:val="002E67C8"/>
    <w:rsid w:val="002F3206"/>
    <w:rsid w:val="002F48DA"/>
    <w:rsid w:val="002F4DA5"/>
    <w:rsid w:val="002F6C74"/>
    <w:rsid w:val="003017FD"/>
    <w:rsid w:val="00301B88"/>
    <w:rsid w:val="00304C5A"/>
    <w:rsid w:val="003059C7"/>
    <w:rsid w:val="003114F4"/>
    <w:rsid w:val="003126DE"/>
    <w:rsid w:val="00312C66"/>
    <w:rsid w:val="0031306A"/>
    <w:rsid w:val="00313333"/>
    <w:rsid w:val="00313919"/>
    <w:rsid w:val="00315117"/>
    <w:rsid w:val="00320177"/>
    <w:rsid w:val="003208D0"/>
    <w:rsid w:val="003208E3"/>
    <w:rsid w:val="00320BD8"/>
    <w:rsid w:val="0032239C"/>
    <w:rsid w:val="00323E9C"/>
    <w:rsid w:val="003275E8"/>
    <w:rsid w:val="00330C62"/>
    <w:rsid w:val="00332488"/>
    <w:rsid w:val="0033446E"/>
    <w:rsid w:val="003345BF"/>
    <w:rsid w:val="0033577B"/>
    <w:rsid w:val="00335AE9"/>
    <w:rsid w:val="00342087"/>
    <w:rsid w:val="0034309B"/>
    <w:rsid w:val="003504F6"/>
    <w:rsid w:val="00353B4E"/>
    <w:rsid w:val="003548B3"/>
    <w:rsid w:val="00354E21"/>
    <w:rsid w:val="003555D7"/>
    <w:rsid w:val="003567B9"/>
    <w:rsid w:val="003568C4"/>
    <w:rsid w:val="00357A28"/>
    <w:rsid w:val="003601C1"/>
    <w:rsid w:val="00362420"/>
    <w:rsid w:val="00362B49"/>
    <w:rsid w:val="00363D39"/>
    <w:rsid w:val="00364FC0"/>
    <w:rsid w:val="00367718"/>
    <w:rsid w:val="003737EB"/>
    <w:rsid w:val="0037405D"/>
    <w:rsid w:val="00375F66"/>
    <w:rsid w:val="0037681F"/>
    <w:rsid w:val="00382BCB"/>
    <w:rsid w:val="0038578A"/>
    <w:rsid w:val="00385D9D"/>
    <w:rsid w:val="00387B09"/>
    <w:rsid w:val="00393688"/>
    <w:rsid w:val="00396135"/>
    <w:rsid w:val="003979B4"/>
    <w:rsid w:val="003A364B"/>
    <w:rsid w:val="003A37C8"/>
    <w:rsid w:val="003A4172"/>
    <w:rsid w:val="003A72C5"/>
    <w:rsid w:val="003A79EE"/>
    <w:rsid w:val="003B1A68"/>
    <w:rsid w:val="003B3DD6"/>
    <w:rsid w:val="003B7A1E"/>
    <w:rsid w:val="003C05B2"/>
    <w:rsid w:val="003C22DF"/>
    <w:rsid w:val="003C2F60"/>
    <w:rsid w:val="003C427A"/>
    <w:rsid w:val="003C7B67"/>
    <w:rsid w:val="003D23BB"/>
    <w:rsid w:val="003D2AC0"/>
    <w:rsid w:val="003D3B9B"/>
    <w:rsid w:val="003D3FDA"/>
    <w:rsid w:val="003D6451"/>
    <w:rsid w:val="003D6C12"/>
    <w:rsid w:val="003D748F"/>
    <w:rsid w:val="003D7D97"/>
    <w:rsid w:val="003E0E31"/>
    <w:rsid w:val="003F1AE4"/>
    <w:rsid w:val="003F2660"/>
    <w:rsid w:val="003F686F"/>
    <w:rsid w:val="003F70AD"/>
    <w:rsid w:val="003F7120"/>
    <w:rsid w:val="003F721A"/>
    <w:rsid w:val="003F779D"/>
    <w:rsid w:val="0040011A"/>
    <w:rsid w:val="00401BAB"/>
    <w:rsid w:val="0040673C"/>
    <w:rsid w:val="0040686A"/>
    <w:rsid w:val="004077CC"/>
    <w:rsid w:val="004101AD"/>
    <w:rsid w:val="00410342"/>
    <w:rsid w:val="004112D5"/>
    <w:rsid w:val="0041542A"/>
    <w:rsid w:val="004178C8"/>
    <w:rsid w:val="0042020F"/>
    <w:rsid w:val="004206F8"/>
    <w:rsid w:val="00421FE2"/>
    <w:rsid w:val="00423D8A"/>
    <w:rsid w:val="00426813"/>
    <w:rsid w:val="00426B17"/>
    <w:rsid w:val="00427A37"/>
    <w:rsid w:val="00427F83"/>
    <w:rsid w:val="0043087A"/>
    <w:rsid w:val="00432D19"/>
    <w:rsid w:val="004347BB"/>
    <w:rsid w:val="004358CB"/>
    <w:rsid w:val="0043629E"/>
    <w:rsid w:val="004365BB"/>
    <w:rsid w:val="0043702F"/>
    <w:rsid w:val="0043744F"/>
    <w:rsid w:val="0044066D"/>
    <w:rsid w:val="004413E9"/>
    <w:rsid w:val="00444305"/>
    <w:rsid w:val="00444408"/>
    <w:rsid w:val="00445004"/>
    <w:rsid w:val="004472D0"/>
    <w:rsid w:val="00451A7D"/>
    <w:rsid w:val="00452629"/>
    <w:rsid w:val="004528E9"/>
    <w:rsid w:val="00452E17"/>
    <w:rsid w:val="00454751"/>
    <w:rsid w:val="00454757"/>
    <w:rsid w:val="00456570"/>
    <w:rsid w:val="0046110E"/>
    <w:rsid w:val="0046130E"/>
    <w:rsid w:val="004616C9"/>
    <w:rsid w:val="00461E26"/>
    <w:rsid w:val="00461F30"/>
    <w:rsid w:val="004623C8"/>
    <w:rsid w:val="00462AE6"/>
    <w:rsid w:val="00462D85"/>
    <w:rsid w:val="00464C89"/>
    <w:rsid w:val="00465B5D"/>
    <w:rsid w:val="00466D1B"/>
    <w:rsid w:val="00466E12"/>
    <w:rsid w:val="00470135"/>
    <w:rsid w:val="004701F1"/>
    <w:rsid w:val="004741FD"/>
    <w:rsid w:val="004801CB"/>
    <w:rsid w:val="004813EE"/>
    <w:rsid w:val="004823E8"/>
    <w:rsid w:val="00482561"/>
    <w:rsid w:val="0048354E"/>
    <w:rsid w:val="00485799"/>
    <w:rsid w:val="00492468"/>
    <w:rsid w:val="00497A85"/>
    <w:rsid w:val="004A1FC6"/>
    <w:rsid w:val="004A54B1"/>
    <w:rsid w:val="004A59A7"/>
    <w:rsid w:val="004A6BFD"/>
    <w:rsid w:val="004A7C7A"/>
    <w:rsid w:val="004B1960"/>
    <w:rsid w:val="004B23A4"/>
    <w:rsid w:val="004B28AB"/>
    <w:rsid w:val="004B2D92"/>
    <w:rsid w:val="004B2EE2"/>
    <w:rsid w:val="004B60CD"/>
    <w:rsid w:val="004B661D"/>
    <w:rsid w:val="004B68B5"/>
    <w:rsid w:val="004B6927"/>
    <w:rsid w:val="004B7A98"/>
    <w:rsid w:val="004B7B70"/>
    <w:rsid w:val="004C1531"/>
    <w:rsid w:val="004C4F0C"/>
    <w:rsid w:val="004C5DA6"/>
    <w:rsid w:val="004C62EA"/>
    <w:rsid w:val="004C7CD6"/>
    <w:rsid w:val="004D04BC"/>
    <w:rsid w:val="004D1C57"/>
    <w:rsid w:val="004D3B56"/>
    <w:rsid w:val="004D3BCD"/>
    <w:rsid w:val="004D6472"/>
    <w:rsid w:val="004D7D14"/>
    <w:rsid w:val="004E2679"/>
    <w:rsid w:val="004E47A1"/>
    <w:rsid w:val="004E4F78"/>
    <w:rsid w:val="004E7347"/>
    <w:rsid w:val="004F0D28"/>
    <w:rsid w:val="004F0F85"/>
    <w:rsid w:val="004F265C"/>
    <w:rsid w:val="004F6B88"/>
    <w:rsid w:val="00501315"/>
    <w:rsid w:val="0050262A"/>
    <w:rsid w:val="00502D15"/>
    <w:rsid w:val="00507DF4"/>
    <w:rsid w:val="005117B2"/>
    <w:rsid w:val="00511C2B"/>
    <w:rsid w:val="00513E67"/>
    <w:rsid w:val="00514F13"/>
    <w:rsid w:val="00521440"/>
    <w:rsid w:val="0052204D"/>
    <w:rsid w:val="0052211A"/>
    <w:rsid w:val="00525BAD"/>
    <w:rsid w:val="00526D89"/>
    <w:rsid w:val="0052759B"/>
    <w:rsid w:val="00527814"/>
    <w:rsid w:val="0053050B"/>
    <w:rsid w:val="00531993"/>
    <w:rsid w:val="00534C91"/>
    <w:rsid w:val="00534D59"/>
    <w:rsid w:val="00540C0E"/>
    <w:rsid w:val="00540E21"/>
    <w:rsid w:val="00541EA9"/>
    <w:rsid w:val="005424D1"/>
    <w:rsid w:val="00542F9E"/>
    <w:rsid w:val="00544F91"/>
    <w:rsid w:val="00551A2E"/>
    <w:rsid w:val="00552068"/>
    <w:rsid w:val="005556D0"/>
    <w:rsid w:val="00556169"/>
    <w:rsid w:val="005611FB"/>
    <w:rsid w:val="0056257A"/>
    <w:rsid w:val="00563321"/>
    <w:rsid w:val="00566F6D"/>
    <w:rsid w:val="005719E1"/>
    <w:rsid w:val="00571D1C"/>
    <w:rsid w:val="00573A0F"/>
    <w:rsid w:val="005753CD"/>
    <w:rsid w:val="00577035"/>
    <w:rsid w:val="00577564"/>
    <w:rsid w:val="00582F88"/>
    <w:rsid w:val="0058365C"/>
    <w:rsid w:val="0058400F"/>
    <w:rsid w:val="005919D1"/>
    <w:rsid w:val="00591E81"/>
    <w:rsid w:val="00592EAC"/>
    <w:rsid w:val="00593598"/>
    <w:rsid w:val="005939CE"/>
    <w:rsid w:val="005A333E"/>
    <w:rsid w:val="005A360A"/>
    <w:rsid w:val="005A6CA3"/>
    <w:rsid w:val="005B0769"/>
    <w:rsid w:val="005B1585"/>
    <w:rsid w:val="005B4C74"/>
    <w:rsid w:val="005B5849"/>
    <w:rsid w:val="005C15A1"/>
    <w:rsid w:val="005C3FE7"/>
    <w:rsid w:val="005C4E52"/>
    <w:rsid w:val="005D492C"/>
    <w:rsid w:val="005D5873"/>
    <w:rsid w:val="005D5D5E"/>
    <w:rsid w:val="005D65FD"/>
    <w:rsid w:val="005D6A38"/>
    <w:rsid w:val="005D71C3"/>
    <w:rsid w:val="005E0347"/>
    <w:rsid w:val="005E11C6"/>
    <w:rsid w:val="005E4CE5"/>
    <w:rsid w:val="005E68C4"/>
    <w:rsid w:val="005F7BA1"/>
    <w:rsid w:val="00602469"/>
    <w:rsid w:val="0060508C"/>
    <w:rsid w:val="006071E6"/>
    <w:rsid w:val="00610291"/>
    <w:rsid w:val="00612181"/>
    <w:rsid w:val="006123B3"/>
    <w:rsid w:val="00616C57"/>
    <w:rsid w:val="00617CCE"/>
    <w:rsid w:val="0062054C"/>
    <w:rsid w:val="006237F1"/>
    <w:rsid w:val="00623C83"/>
    <w:rsid w:val="0062612C"/>
    <w:rsid w:val="00626328"/>
    <w:rsid w:val="00630214"/>
    <w:rsid w:val="006322B3"/>
    <w:rsid w:val="00632F99"/>
    <w:rsid w:val="00636DAA"/>
    <w:rsid w:val="006370D7"/>
    <w:rsid w:val="00637D16"/>
    <w:rsid w:val="00637F31"/>
    <w:rsid w:val="006401FE"/>
    <w:rsid w:val="00641705"/>
    <w:rsid w:val="00641858"/>
    <w:rsid w:val="00652228"/>
    <w:rsid w:val="00652451"/>
    <w:rsid w:val="00653E14"/>
    <w:rsid w:val="006541A8"/>
    <w:rsid w:val="00657453"/>
    <w:rsid w:val="00663119"/>
    <w:rsid w:val="006635C6"/>
    <w:rsid w:val="00664DA2"/>
    <w:rsid w:val="00666202"/>
    <w:rsid w:val="00671EAA"/>
    <w:rsid w:val="00671F9E"/>
    <w:rsid w:val="00677285"/>
    <w:rsid w:val="00680C6A"/>
    <w:rsid w:val="00683E93"/>
    <w:rsid w:val="00684DED"/>
    <w:rsid w:val="00685817"/>
    <w:rsid w:val="00685F6B"/>
    <w:rsid w:val="00686ACE"/>
    <w:rsid w:val="0068763F"/>
    <w:rsid w:val="0068785F"/>
    <w:rsid w:val="006927B3"/>
    <w:rsid w:val="006944BE"/>
    <w:rsid w:val="0069480C"/>
    <w:rsid w:val="00696512"/>
    <w:rsid w:val="006A13A8"/>
    <w:rsid w:val="006B0C3F"/>
    <w:rsid w:val="006C23D9"/>
    <w:rsid w:val="006C2B0A"/>
    <w:rsid w:val="006C44A7"/>
    <w:rsid w:val="006C4644"/>
    <w:rsid w:val="006C76B9"/>
    <w:rsid w:val="006C7FA9"/>
    <w:rsid w:val="006D391C"/>
    <w:rsid w:val="006D48DC"/>
    <w:rsid w:val="006D52A2"/>
    <w:rsid w:val="006D5D83"/>
    <w:rsid w:val="006E0437"/>
    <w:rsid w:val="006E2DE1"/>
    <w:rsid w:val="006E78F8"/>
    <w:rsid w:val="006F1917"/>
    <w:rsid w:val="006F1EC3"/>
    <w:rsid w:val="006F293D"/>
    <w:rsid w:val="006F3DFB"/>
    <w:rsid w:val="006F3F67"/>
    <w:rsid w:val="006F684B"/>
    <w:rsid w:val="006F745F"/>
    <w:rsid w:val="00702B79"/>
    <w:rsid w:val="0070451B"/>
    <w:rsid w:val="00704F1D"/>
    <w:rsid w:val="00705BC5"/>
    <w:rsid w:val="00707CFC"/>
    <w:rsid w:val="00710D0D"/>
    <w:rsid w:val="00711330"/>
    <w:rsid w:val="007174DB"/>
    <w:rsid w:val="0072329A"/>
    <w:rsid w:val="00741E77"/>
    <w:rsid w:val="00742E24"/>
    <w:rsid w:val="00743B5F"/>
    <w:rsid w:val="0074450A"/>
    <w:rsid w:val="0075200D"/>
    <w:rsid w:val="007529E7"/>
    <w:rsid w:val="00754E73"/>
    <w:rsid w:val="00760E68"/>
    <w:rsid w:val="00762D9D"/>
    <w:rsid w:val="00763499"/>
    <w:rsid w:val="00763A3B"/>
    <w:rsid w:val="00765003"/>
    <w:rsid w:val="00765662"/>
    <w:rsid w:val="00770CC0"/>
    <w:rsid w:val="00771F1E"/>
    <w:rsid w:val="0077385C"/>
    <w:rsid w:val="00774623"/>
    <w:rsid w:val="00774CC0"/>
    <w:rsid w:val="007753E8"/>
    <w:rsid w:val="0077583D"/>
    <w:rsid w:val="007800EF"/>
    <w:rsid w:val="00780E20"/>
    <w:rsid w:val="0078589B"/>
    <w:rsid w:val="00785CF6"/>
    <w:rsid w:val="00787B2D"/>
    <w:rsid w:val="00790E2C"/>
    <w:rsid w:val="00791DC0"/>
    <w:rsid w:val="0079393B"/>
    <w:rsid w:val="00794B13"/>
    <w:rsid w:val="00796047"/>
    <w:rsid w:val="007A0EA3"/>
    <w:rsid w:val="007A222E"/>
    <w:rsid w:val="007A2E18"/>
    <w:rsid w:val="007A30D8"/>
    <w:rsid w:val="007A5D34"/>
    <w:rsid w:val="007B28BC"/>
    <w:rsid w:val="007B3E45"/>
    <w:rsid w:val="007B4CC3"/>
    <w:rsid w:val="007B6CCB"/>
    <w:rsid w:val="007B7269"/>
    <w:rsid w:val="007B7E0E"/>
    <w:rsid w:val="007C0396"/>
    <w:rsid w:val="007C0EEB"/>
    <w:rsid w:val="007C26D9"/>
    <w:rsid w:val="007C2926"/>
    <w:rsid w:val="007C37C6"/>
    <w:rsid w:val="007C547F"/>
    <w:rsid w:val="007C63B8"/>
    <w:rsid w:val="007D1351"/>
    <w:rsid w:val="007D169F"/>
    <w:rsid w:val="007D594B"/>
    <w:rsid w:val="007E1187"/>
    <w:rsid w:val="007E1478"/>
    <w:rsid w:val="007E2A71"/>
    <w:rsid w:val="007E2D34"/>
    <w:rsid w:val="007E2FEC"/>
    <w:rsid w:val="007E6496"/>
    <w:rsid w:val="007E7C93"/>
    <w:rsid w:val="007E7EB2"/>
    <w:rsid w:val="007F213C"/>
    <w:rsid w:val="007F4B5E"/>
    <w:rsid w:val="007F7624"/>
    <w:rsid w:val="00801A8D"/>
    <w:rsid w:val="00803385"/>
    <w:rsid w:val="00804B81"/>
    <w:rsid w:val="00805B5E"/>
    <w:rsid w:val="00806832"/>
    <w:rsid w:val="008071B4"/>
    <w:rsid w:val="0081018B"/>
    <w:rsid w:val="00810B1C"/>
    <w:rsid w:val="008119AE"/>
    <w:rsid w:val="00814363"/>
    <w:rsid w:val="00814D8D"/>
    <w:rsid w:val="00816B52"/>
    <w:rsid w:val="00817A7E"/>
    <w:rsid w:val="00820F30"/>
    <w:rsid w:val="00821445"/>
    <w:rsid w:val="00822FA2"/>
    <w:rsid w:val="00823B2C"/>
    <w:rsid w:val="008243D2"/>
    <w:rsid w:val="008251FA"/>
    <w:rsid w:val="0082659A"/>
    <w:rsid w:val="00827822"/>
    <w:rsid w:val="00830598"/>
    <w:rsid w:val="00831296"/>
    <w:rsid w:val="0083157B"/>
    <w:rsid w:val="00834A5D"/>
    <w:rsid w:val="00835FC7"/>
    <w:rsid w:val="0084028B"/>
    <w:rsid w:val="008412BB"/>
    <w:rsid w:val="008420A4"/>
    <w:rsid w:val="00846EA5"/>
    <w:rsid w:val="00847004"/>
    <w:rsid w:val="008508F1"/>
    <w:rsid w:val="00851232"/>
    <w:rsid w:val="00852502"/>
    <w:rsid w:val="008539BF"/>
    <w:rsid w:val="008541FE"/>
    <w:rsid w:val="0086137F"/>
    <w:rsid w:val="00864F06"/>
    <w:rsid w:val="0086637E"/>
    <w:rsid w:val="008712A3"/>
    <w:rsid w:val="00871E03"/>
    <w:rsid w:val="00874048"/>
    <w:rsid w:val="0087442C"/>
    <w:rsid w:val="008756AE"/>
    <w:rsid w:val="00875EAE"/>
    <w:rsid w:val="008769B8"/>
    <w:rsid w:val="0087789E"/>
    <w:rsid w:val="00881CA5"/>
    <w:rsid w:val="008833EC"/>
    <w:rsid w:val="00883B38"/>
    <w:rsid w:val="00884BCB"/>
    <w:rsid w:val="00884E09"/>
    <w:rsid w:val="008870EC"/>
    <w:rsid w:val="008904C8"/>
    <w:rsid w:val="008A1EDD"/>
    <w:rsid w:val="008A2328"/>
    <w:rsid w:val="008A663A"/>
    <w:rsid w:val="008A7948"/>
    <w:rsid w:val="008B05EF"/>
    <w:rsid w:val="008B2ECF"/>
    <w:rsid w:val="008B33E2"/>
    <w:rsid w:val="008B5B42"/>
    <w:rsid w:val="008B72C7"/>
    <w:rsid w:val="008B7E2E"/>
    <w:rsid w:val="008C0093"/>
    <w:rsid w:val="008C0301"/>
    <w:rsid w:val="008C18B5"/>
    <w:rsid w:val="008C2D56"/>
    <w:rsid w:val="008C2F6D"/>
    <w:rsid w:val="008C3055"/>
    <w:rsid w:val="008C39F6"/>
    <w:rsid w:val="008C4FD7"/>
    <w:rsid w:val="008C5696"/>
    <w:rsid w:val="008C579B"/>
    <w:rsid w:val="008C6ECD"/>
    <w:rsid w:val="008D258B"/>
    <w:rsid w:val="008D4E48"/>
    <w:rsid w:val="008E17E9"/>
    <w:rsid w:val="008E1A3E"/>
    <w:rsid w:val="008E2061"/>
    <w:rsid w:val="008E2825"/>
    <w:rsid w:val="008E291E"/>
    <w:rsid w:val="008E29A0"/>
    <w:rsid w:val="008E50B5"/>
    <w:rsid w:val="008E650B"/>
    <w:rsid w:val="008E665F"/>
    <w:rsid w:val="008E7C01"/>
    <w:rsid w:val="008F11F9"/>
    <w:rsid w:val="008F2599"/>
    <w:rsid w:val="008F2C58"/>
    <w:rsid w:val="008F7AD0"/>
    <w:rsid w:val="00900C16"/>
    <w:rsid w:val="0090109A"/>
    <w:rsid w:val="009018EC"/>
    <w:rsid w:val="00902082"/>
    <w:rsid w:val="00905F9C"/>
    <w:rsid w:val="00910EFC"/>
    <w:rsid w:val="00911ACA"/>
    <w:rsid w:val="009149C8"/>
    <w:rsid w:val="00914DBE"/>
    <w:rsid w:val="00915339"/>
    <w:rsid w:val="009224A1"/>
    <w:rsid w:val="00923677"/>
    <w:rsid w:val="00925676"/>
    <w:rsid w:val="00926EEE"/>
    <w:rsid w:val="00926F8E"/>
    <w:rsid w:val="00931580"/>
    <w:rsid w:val="009321B7"/>
    <w:rsid w:val="00934167"/>
    <w:rsid w:val="00934FF7"/>
    <w:rsid w:val="00935FC5"/>
    <w:rsid w:val="009403B0"/>
    <w:rsid w:val="009408E5"/>
    <w:rsid w:val="009421DD"/>
    <w:rsid w:val="009473DC"/>
    <w:rsid w:val="00953BC1"/>
    <w:rsid w:val="00954A2E"/>
    <w:rsid w:val="00962851"/>
    <w:rsid w:val="0096371E"/>
    <w:rsid w:val="00963ADD"/>
    <w:rsid w:val="009651BE"/>
    <w:rsid w:val="00965307"/>
    <w:rsid w:val="0096626C"/>
    <w:rsid w:val="00970A83"/>
    <w:rsid w:val="00971D99"/>
    <w:rsid w:val="00973DF7"/>
    <w:rsid w:val="00975FD1"/>
    <w:rsid w:val="00976D1C"/>
    <w:rsid w:val="009807B3"/>
    <w:rsid w:val="0098105E"/>
    <w:rsid w:val="00981B55"/>
    <w:rsid w:val="00985BF0"/>
    <w:rsid w:val="00990AC0"/>
    <w:rsid w:val="00993815"/>
    <w:rsid w:val="009942F7"/>
    <w:rsid w:val="00995A08"/>
    <w:rsid w:val="00996D77"/>
    <w:rsid w:val="00996F62"/>
    <w:rsid w:val="009977BE"/>
    <w:rsid w:val="009A1344"/>
    <w:rsid w:val="009A1D24"/>
    <w:rsid w:val="009A3C77"/>
    <w:rsid w:val="009A5334"/>
    <w:rsid w:val="009A5B2B"/>
    <w:rsid w:val="009A6151"/>
    <w:rsid w:val="009A7A72"/>
    <w:rsid w:val="009B078D"/>
    <w:rsid w:val="009B3C80"/>
    <w:rsid w:val="009B3F30"/>
    <w:rsid w:val="009C12EE"/>
    <w:rsid w:val="009C30E3"/>
    <w:rsid w:val="009C3D44"/>
    <w:rsid w:val="009C61CD"/>
    <w:rsid w:val="009C7579"/>
    <w:rsid w:val="009D2840"/>
    <w:rsid w:val="009D3B8E"/>
    <w:rsid w:val="009D4CC1"/>
    <w:rsid w:val="009D7F9F"/>
    <w:rsid w:val="009E1742"/>
    <w:rsid w:val="009E2604"/>
    <w:rsid w:val="009E2862"/>
    <w:rsid w:val="009E2BCF"/>
    <w:rsid w:val="009E4C0F"/>
    <w:rsid w:val="009E5271"/>
    <w:rsid w:val="009E541C"/>
    <w:rsid w:val="009E5A4C"/>
    <w:rsid w:val="009E5B2B"/>
    <w:rsid w:val="009E64F5"/>
    <w:rsid w:val="009E674F"/>
    <w:rsid w:val="009E72A4"/>
    <w:rsid w:val="009E7AE5"/>
    <w:rsid w:val="009F1D6E"/>
    <w:rsid w:val="009F2BEB"/>
    <w:rsid w:val="009F390B"/>
    <w:rsid w:val="009F4F3E"/>
    <w:rsid w:val="009F5279"/>
    <w:rsid w:val="009F544D"/>
    <w:rsid w:val="00A002E1"/>
    <w:rsid w:val="00A012AD"/>
    <w:rsid w:val="00A016C3"/>
    <w:rsid w:val="00A039F1"/>
    <w:rsid w:val="00A042F5"/>
    <w:rsid w:val="00A05311"/>
    <w:rsid w:val="00A05544"/>
    <w:rsid w:val="00A0744D"/>
    <w:rsid w:val="00A11C8B"/>
    <w:rsid w:val="00A13C4D"/>
    <w:rsid w:val="00A13EF9"/>
    <w:rsid w:val="00A14344"/>
    <w:rsid w:val="00A15304"/>
    <w:rsid w:val="00A16E8D"/>
    <w:rsid w:val="00A170DA"/>
    <w:rsid w:val="00A17BBD"/>
    <w:rsid w:val="00A249CC"/>
    <w:rsid w:val="00A26063"/>
    <w:rsid w:val="00A26792"/>
    <w:rsid w:val="00A271A1"/>
    <w:rsid w:val="00A31E4B"/>
    <w:rsid w:val="00A31FA1"/>
    <w:rsid w:val="00A33CDB"/>
    <w:rsid w:val="00A3443E"/>
    <w:rsid w:val="00A36614"/>
    <w:rsid w:val="00A40FD0"/>
    <w:rsid w:val="00A41DC5"/>
    <w:rsid w:val="00A42821"/>
    <w:rsid w:val="00A42B6A"/>
    <w:rsid w:val="00A44AAB"/>
    <w:rsid w:val="00A4653E"/>
    <w:rsid w:val="00A47FA3"/>
    <w:rsid w:val="00A50BE0"/>
    <w:rsid w:val="00A55913"/>
    <w:rsid w:val="00A56AB7"/>
    <w:rsid w:val="00A57C17"/>
    <w:rsid w:val="00A57E84"/>
    <w:rsid w:val="00A62AF3"/>
    <w:rsid w:val="00A64175"/>
    <w:rsid w:val="00A65F58"/>
    <w:rsid w:val="00A66BC0"/>
    <w:rsid w:val="00A71098"/>
    <w:rsid w:val="00A71758"/>
    <w:rsid w:val="00A72203"/>
    <w:rsid w:val="00A73C36"/>
    <w:rsid w:val="00A778FC"/>
    <w:rsid w:val="00A81ADB"/>
    <w:rsid w:val="00A84063"/>
    <w:rsid w:val="00A84446"/>
    <w:rsid w:val="00A85842"/>
    <w:rsid w:val="00A86FAB"/>
    <w:rsid w:val="00A90E90"/>
    <w:rsid w:val="00A91334"/>
    <w:rsid w:val="00A94EBF"/>
    <w:rsid w:val="00A959EF"/>
    <w:rsid w:val="00AA3C92"/>
    <w:rsid w:val="00AB0A3C"/>
    <w:rsid w:val="00AB0BFD"/>
    <w:rsid w:val="00AB1EB0"/>
    <w:rsid w:val="00AB44D7"/>
    <w:rsid w:val="00AB5D43"/>
    <w:rsid w:val="00AB5D78"/>
    <w:rsid w:val="00AC0DB0"/>
    <w:rsid w:val="00AC5497"/>
    <w:rsid w:val="00AC7557"/>
    <w:rsid w:val="00AD056D"/>
    <w:rsid w:val="00AD1386"/>
    <w:rsid w:val="00AD1E84"/>
    <w:rsid w:val="00AD29E7"/>
    <w:rsid w:val="00AD331F"/>
    <w:rsid w:val="00AD41D9"/>
    <w:rsid w:val="00AD4B14"/>
    <w:rsid w:val="00AD4E00"/>
    <w:rsid w:val="00AD7398"/>
    <w:rsid w:val="00AE223A"/>
    <w:rsid w:val="00AE2499"/>
    <w:rsid w:val="00AE3833"/>
    <w:rsid w:val="00AE40DE"/>
    <w:rsid w:val="00AE46CB"/>
    <w:rsid w:val="00AF098C"/>
    <w:rsid w:val="00AF24F4"/>
    <w:rsid w:val="00AF5709"/>
    <w:rsid w:val="00B01C1D"/>
    <w:rsid w:val="00B047D6"/>
    <w:rsid w:val="00B05329"/>
    <w:rsid w:val="00B05DD9"/>
    <w:rsid w:val="00B065D4"/>
    <w:rsid w:val="00B07154"/>
    <w:rsid w:val="00B10B80"/>
    <w:rsid w:val="00B11B45"/>
    <w:rsid w:val="00B11DDD"/>
    <w:rsid w:val="00B11EB4"/>
    <w:rsid w:val="00B159C2"/>
    <w:rsid w:val="00B1619B"/>
    <w:rsid w:val="00B22B9C"/>
    <w:rsid w:val="00B22C3F"/>
    <w:rsid w:val="00B24C2A"/>
    <w:rsid w:val="00B27FB9"/>
    <w:rsid w:val="00B31791"/>
    <w:rsid w:val="00B31AB4"/>
    <w:rsid w:val="00B34120"/>
    <w:rsid w:val="00B3429F"/>
    <w:rsid w:val="00B3565F"/>
    <w:rsid w:val="00B35F91"/>
    <w:rsid w:val="00B36B08"/>
    <w:rsid w:val="00B40970"/>
    <w:rsid w:val="00B415F4"/>
    <w:rsid w:val="00B44C9F"/>
    <w:rsid w:val="00B47871"/>
    <w:rsid w:val="00B50443"/>
    <w:rsid w:val="00B52AFF"/>
    <w:rsid w:val="00B54CF5"/>
    <w:rsid w:val="00B60A7D"/>
    <w:rsid w:val="00B619F5"/>
    <w:rsid w:val="00B6322B"/>
    <w:rsid w:val="00B64E00"/>
    <w:rsid w:val="00B66BF3"/>
    <w:rsid w:val="00B70967"/>
    <w:rsid w:val="00B71A1E"/>
    <w:rsid w:val="00B71E61"/>
    <w:rsid w:val="00B71F52"/>
    <w:rsid w:val="00B72FDB"/>
    <w:rsid w:val="00B73228"/>
    <w:rsid w:val="00B74126"/>
    <w:rsid w:val="00B741CB"/>
    <w:rsid w:val="00B75848"/>
    <w:rsid w:val="00B76669"/>
    <w:rsid w:val="00B767CD"/>
    <w:rsid w:val="00B770D0"/>
    <w:rsid w:val="00B80291"/>
    <w:rsid w:val="00B80A4B"/>
    <w:rsid w:val="00B80DFD"/>
    <w:rsid w:val="00B81BA4"/>
    <w:rsid w:val="00B84922"/>
    <w:rsid w:val="00B87DF3"/>
    <w:rsid w:val="00B90D88"/>
    <w:rsid w:val="00B910EB"/>
    <w:rsid w:val="00B927A4"/>
    <w:rsid w:val="00B92817"/>
    <w:rsid w:val="00B9459E"/>
    <w:rsid w:val="00B94A1D"/>
    <w:rsid w:val="00B952C7"/>
    <w:rsid w:val="00B975E2"/>
    <w:rsid w:val="00BA79B6"/>
    <w:rsid w:val="00BB08AB"/>
    <w:rsid w:val="00BB124A"/>
    <w:rsid w:val="00BB41A5"/>
    <w:rsid w:val="00BB4444"/>
    <w:rsid w:val="00BB4C81"/>
    <w:rsid w:val="00BB61BD"/>
    <w:rsid w:val="00BB7B61"/>
    <w:rsid w:val="00BC170E"/>
    <w:rsid w:val="00BC3F84"/>
    <w:rsid w:val="00BC4703"/>
    <w:rsid w:val="00BC4D37"/>
    <w:rsid w:val="00BC50D4"/>
    <w:rsid w:val="00BC7221"/>
    <w:rsid w:val="00BD068B"/>
    <w:rsid w:val="00BD09E8"/>
    <w:rsid w:val="00BD0FD7"/>
    <w:rsid w:val="00BD34DA"/>
    <w:rsid w:val="00BD442E"/>
    <w:rsid w:val="00BD4A2C"/>
    <w:rsid w:val="00BD4F95"/>
    <w:rsid w:val="00BD58B0"/>
    <w:rsid w:val="00BD67F1"/>
    <w:rsid w:val="00BD749C"/>
    <w:rsid w:val="00BE0B14"/>
    <w:rsid w:val="00BF008C"/>
    <w:rsid w:val="00BF06B5"/>
    <w:rsid w:val="00BF0BB3"/>
    <w:rsid w:val="00BF0DBE"/>
    <w:rsid w:val="00BF2FAE"/>
    <w:rsid w:val="00BF58D1"/>
    <w:rsid w:val="00BF7CBD"/>
    <w:rsid w:val="00C02045"/>
    <w:rsid w:val="00C031AD"/>
    <w:rsid w:val="00C03479"/>
    <w:rsid w:val="00C03628"/>
    <w:rsid w:val="00C05EBF"/>
    <w:rsid w:val="00C1511A"/>
    <w:rsid w:val="00C17C89"/>
    <w:rsid w:val="00C219AF"/>
    <w:rsid w:val="00C22F71"/>
    <w:rsid w:val="00C2353C"/>
    <w:rsid w:val="00C244A9"/>
    <w:rsid w:val="00C30103"/>
    <w:rsid w:val="00C312A7"/>
    <w:rsid w:val="00C3354C"/>
    <w:rsid w:val="00C33943"/>
    <w:rsid w:val="00C33CC9"/>
    <w:rsid w:val="00C34962"/>
    <w:rsid w:val="00C3611F"/>
    <w:rsid w:val="00C36319"/>
    <w:rsid w:val="00C3673F"/>
    <w:rsid w:val="00C369A0"/>
    <w:rsid w:val="00C42DC7"/>
    <w:rsid w:val="00C4387A"/>
    <w:rsid w:val="00C4486F"/>
    <w:rsid w:val="00C45E06"/>
    <w:rsid w:val="00C46B78"/>
    <w:rsid w:val="00C50D7E"/>
    <w:rsid w:val="00C5152F"/>
    <w:rsid w:val="00C51A6F"/>
    <w:rsid w:val="00C533C2"/>
    <w:rsid w:val="00C53C7D"/>
    <w:rsid w:val="00C54410"/>
    <w:rsid w:val="00C54AD0"/>
    <w:rsid w:val="00C567D5"/>
    <w:rsid w:val="00C56DFE"/>
    <w:rsid w:val="00C6001E"/>
    <w:rsid w:val="00C60475"/>
    <w:rsid w:val="00C65CC3"/>
    <w:rsid w:val="00C710E3"/>
    <w:rsid w:val="00C71EB4"/>
    <w:rsid w:val="00C72BA8"/>
    <w:rsid w:val="00C75DDA"/>
    <w:rsid w:val="00C80A0F"/>
    <w:rsid w:val="00C81C6A"/>
    <w:rsid w:val="00C83DE5"/>
    <w:rsid w:val="00C846D8"/>
    <w:rsid w:val="00C85E8D"/>
    <w:rsid w:val="00C916CD"/>
    <w:rsid w:val="00C92CE7"/>
    <w:rsid w:val="00C9309F"/>
    <w:rsid w:val="00C93734"/>
    <w:rsid w:val="00C9415C"/>
    <w:rsid w:val="00C95664"/>
    <w:rsid w:val="00C96161"/>
    <w:rsid w:val="00CA0705"/>
    <w:rsid w:val="00CA2E39"/>
    <w:rsid w:val="00CA3F43"/>
    <w:rsid w:val="00CA3FEC"/>
    <w:rsid w:val="00CA5256"/>
    <w:rsid w:val="00CA53D3"/>
    <w:rsid w:val="00CA543E"/>
    <w:rsid w:val="00CA55B5"/>
    <w:rsid w:val="00CA5881"/>
    <w:rsid w:val="00CA7F41"/>
    <w:rsid w:val="00CB2B12"/>
    <w:rsid w:val="00CB35A0"/>
    <w:rsid w:val="00CB4B43"/>
    <w:rsid w:val="00CC101D"/>
    <w:rsid w:val="00CC1B3B"/>
    <w:rsid w:val="00CC2FEA"/>
    <w:rsid w:val="00CC3B55"/>
    <w:rsid w:val="00CD0126"/>
    <w:rsid w:val="00CD02DC"/>
    <w:rsid w:val="00CD07F2"/>
    <w:rsid w:val="00CD1C5A"/>
    <w:rsid w:val="00CD2087"/>
    <w:rsid w:val="00CD4E45"/>
    <w:rsid w:val="00CD54E3"/>
    <w:rsid w:val="00CD597F"/>
    <w:rsid w:val="00CD6E42"/>
    <w:rsid w:val="00CE0B43"/>
    <w:rsid w:val="00CE1479"/>
    <w:rsid w:val="00CE2457"/>
    <w:rsid w:val="00CE2F65"/>
    <w:rsid w:val="00CE320B"/>
    <w:rsid w:val="00CE3423"/>
    <w:rsid w:val="00CE7F9E"/>
    <w:rsid w:val="00CF035A"/>
    <w:rsid w:val="00CF20A8"/>
    <w:rsid w:val="00CF37CC"/>
    <w:rsid w:val="00CF3A45"/>
    <w:rsid w:val="00CF4F01"/>
    <w:rsid w:val="00CF534F"/>
    <w:rsid w:val="00CF564B"/>
    <w:rsid w:val="00CF609B"/>
    <w:rsid w:val="00CF75C6"/>
    <w:rsid w:val="00D0189F"/>
    <w:rsid w:val="00D031ED"/>
    <w:rsid w:val="00D049DB"/>
    <w:rsid w:val="00D06CC7"/>
    <w:rsid w:val="00D071F3"/>
    <w:rsid w:val="00D0736A"/>
    <w:rsid w:val="00D10543"/>
    <w:rsid w:val="00D105BD"/>
    <w:rsid w:val="00D12AC4"/>
    <w:rsid w:val="00D13392"/>
    <w:rsid w:val="00D151BA"/>
    <w:rsid w:val="00D17D4E"/>
    <w:rsid w:val="00D2073B"/>
    <w:rsid w:val="00D210D5"/>
    <w:rsid w:val="00D215E3"/>
    <w:rsid w:val="00D21C31"/>
    <w:rsid w:val="00D25829"/>
    <w:rsid w:val="00D2685D"/>
    <w:rsid w:val="00D2746D"/>
    <w:rsid w:val="00D27D73"/>
    <w:rsid w:val="00D34115"/>
    <w:rsid w:val="00D3704C"/>
    <w:rsid w:val="00D42E4B"/>
    <w:rsid w:val="00D436F3"/>
    <w:rsid w:val="00D43795"/>
    <w:rsid w:val="00D43E77"/>
    <w:rsid w:val="00D47406"/>
    <w:rsid w:val="00D476FF"/>
    <w:rsid w:val="00D531E4"/>
    <w:rsid w:val="00D53F84"/>
    <w:rsid w:val="00D5550A"/>
    <w:rsid w:val="00D57889"/>
    <w:rsid w:val="00D63CAB"/>
    <w:rsid w:val="00D66798"/>
    <w:rsid w:val="00D66EC4"/>
    <w:rsid w:val="00D71CA3"/>
    <w:rsid w:val="00D73BA3"/>
    <w:rsid w:val="00D74EB9"/>
    <w:rsid w:val="00D81E06"/>
    <w:rsid w:val="00D83300"/>
    <w:rsid w:val="00D83723"/>
    <w:rsid w:val="00D85219"/>
    <w:rsid w:val="00D864FD"/>
    <w:rsid w:val="00D91846"/>
    <w:rsid w:val="00D9184B"/>
    <w:rsid w:val="00D922D1"/>
    <w:rsid w:val="00D925C7"/>
    <w:rsid w:val="00D92769"/>
    <w:rsid w:val="00D93FD9"/>
    <w:rsid w:val="00D9726C"/>
    <w:rsid w:val="00DA0F79"/>
    <w:rsid w:val="00DA1ED1"/>
    <w:rsid w:val="00DA27FC"/>
    <w:rsid w:val="00DA42FF"/>
    <w:rsid w:val="00DA4797"/>
    <w:rsid w:val="00DA7104"/>
    <w:rsid w:val="00DB01B6"/>
    <w:rsid w:val="00DB25E0"/>
    <w:rsid w:val="00DB6CC0"/>
    <w:rsid w:val="00DC19D2"/>
    <w:rsid w:val="00DC25C6"/>
    <w:rsid w:val="00DC3BED"/>
    <w:rsid w:val="00DC3F4F"/>
    <w:rsid w:val="00DC73AF"/>
    <w:rsid w:val="00DC7EAD"/>
    <w:rsid w:val="00DD0D43"/>
    <w:rsid w:val="00DD3282"/>
    <w:rsid w:val="00DD3D12"/>
    <w:rsid w:val="00DD5877"/>
    <w:rsid w:val="00DE1787"/>
    <w:rsid w:val="00DE4CB2"/>
    <w:rsid w:val="00DE4CFE"/>
    <w:rsid w:val="00DE6F4E"/>
    <w:rsid w:val="00DF4EF9"/>
    <w:rsid w:val="00DF5D0D"/>
    <w:rsid w:val="00DF7CF9"/>
    <w:rsid w:val="00E0386E"/>
    <w:rsid w:val="00E04362"/>
    <w:rsid w:val="00E051A7"/>
    <w:rsid w:val="00E10092"/>
    <w:rsid w:val="00E12952"/>
    <w:rsid w:val="00E13B08"/>
    <w:rsid w:val="00E13B8F"/>
    <w:rsid w:val="00E14450"/>
    <w:rsid w:val="00E17CAF"/>
    <w:rsid w:val="00E22027"/>
    <w:rsid w:val="00E234B9"/>
    <w:rsid w:val="00E24B53"/>
    <w:rsid w:val="00E26180"/>
    <w:rsid w:val="00E26762"/>
    <w:rsid w:val="00E27C71"/>
    <w:rsid w:val="00E30205"/>
    <w:rsid w:val="00E3031E"/>
    <w:rsid w:val="00E30B55"/>
    <w:rsid w:val="00E33929"/>
    <w:rsid w:val="00E365B1"/>
    <w:rsid w:val="00E36913"/>
    <w:rsid w:val="00E41041"/>
    <w:rsid w:val="00E44586"/>
    <w:rsid w:val="00E45669"/>
    <w:rsid w:val="00E46ADC"/>
    <w:rsid w:val="00E46E7E"/>
    <w:rsid w:val="00E50429"/>
    <w:rsid w:val="00E60DDB"/>
    <w:rsid w:val="00E673DD"/>
    <w:rsid w:val="00E67ACF"/>
    <w:rsid w:val="00E7502B"/>
    <w:rsid w:val="00E75D57"/>
    <w:rsid w:val="00E7749E"/>
    <w:rsid w:val="00E77561"/>
    <w:rsid w:val="00E77FD6"/>
    <w:rsid w:val="00E80778"/>
    <w:rsid w:val="00E81602"/>
    <w:rsid w:val="00E82CAA"/>
    <w:rsid w:val="00E863EB"/>
    <w:rsid w:val="00E867FD"/>
    <w:rsid w:val="00E86ED7"/>
    <w:rsid w:val="00E9079C"/>
    <w:rsid w:val="00E90CC0"/>
    <w:rsid w:val="00E9140A"/>
    <w:rsid w:val="00E92471"/>
    <w:rsid w:val="00E96F90"/>
    <w:rsid w:val="00E9726A"/>
    <w:rsid w:val="00E97BC9"/>
    <w:rsid w:val="00EA0467"/>
    <w:rsid w:val="00EA1E0D"/>
    <w:rsid w:val="00EA2289"/>
    <w:rsid w:val="00EA5298"/>
    <w:rsid w:val="00EA7735"/>
    <w:rsid w:val="00EA798C"/>
    <w:rsid w:val="00EA7C05"/>
    <w:rsid w:val="00EB01CE"/>
    <w:rsid w:val="00EB0706"/>
    <w:rsid w:val="00EB2C41"/>
    <w:rsid w:val="00EB40CD"/>
    <w:rsid w:val="00EB644B"/>
    <w:rsid w:val="00EC2FD3"/>
    <w:rsid w:val="00EC6601"/>
    <w:rsid w:val="00ED2EBE"/>
    <w:rsid w:val="00ED39B7"/>
    <w:rsid w:val="00ED60F1"/>
    <w:rsid w:val="00ED6CAC"/>
    <w:rsid w:val="00EE1585"/>
    <w:rsid w:val="00EE2ED7"/>
    <w:rsid w:val="00EE3428"/>
    <w:rsid w:val="00EE3DB2"/>
    <w:rsid w:val="00EE4A30"/>
    <w:rsid w:val="00EE6912"/>
    <w:rsid w:val="00EF0DF5"/>
    <w:rsid w:val="00EF15A5"/>
    <w:rsid w:val="00EF1946"/>
    <w:rsid w:val="00EF1CD8"/>
    <w:rsid w:val="00EF2169"/>
    <w:rsid w:val="00EF2F08"/>
    <w:rsid w:val="00EF333E"/>
    <w:rsid w:val="00EF4419"/>
    <w:rsid w:val="00EF59A4"/>
    <w:rsid w:val="00EF6BDB"/>
    <w:rsid w:val="00F003A4"/>
    <w:rsid w:val="00F0233B"/>
    <w:rsid w:val="00F02E4D"/>
    <w:rsid w:val="00F03654"/>
    <w:rsid w:val="00F067B5"/>
    <w:rsid w:val="00F07DA8"/>
    <w:rsid w:val="00F12006"/>
    <w:rsid w:val="00F1498D"/>
    <w:rsid w:val="00F17900"/>
    <w:rsid w:val="00F24F40"/>
    <w:rsid w:val="00F24F43"/>
    <w:rsid w:val="00F32C56"/>
    <w:rsid w:val="00F36533"/>
    <w:rsid w:val="00F3792F"/>
    <w:rsid w:val="00F41548"/>
    <w:rsid w:val="00F42723"/>
    <w:rsid w:val="00F46A4F"/>
    <w:rsid w:val="00F505D6"/>
    <w:rsid w:val="00F5113F"/>
    <w:rsid w:val="00F53BB6"/>
    <w:rsid w:val="00F56B3D"/>
    <w:rsid w:val="00F56F37"/>
    <w:rsid w:val="00F64D01"/>
    <w:rsid w:val="00F65809"/>
    <w:rsid w:val="00F7128C"/>
    <w:rsid w:val="00F72419"/>
    <w:rsid w:val="00F72815"/>
    <w:rsid w:val="00F73C50"/>
    <w:rsid w:val="00F757B5"/>
    <w:rsid w:val="00F77A4A"/>
    <w:rsid w:val="00F80B98"/>
    <w:rsid w:val="00F81462"/>
    <w:rsid w:val="00F8180A"/>
    <w:rsid w:val="00F82845"/>
    <w:rsid w:val="00F86C8B"/>
    <w:rsid w:val="00F87310"/>
    <w:rsid w:val="00F87F22"/>
    <w:rsid w:val="00F911FF"/>
    <w:rsid w:val="00F941A2"/>
    <w:rsid w:val="00F943FA"/>
    <w:rsid w:val="00F959BA"/>
    <w:rsid w:val="00F95E0E"/>
    <w:rsid w:val="00F96351"/>
    <w:rsid w:val="00F965FA"/>
    <w:rsid w:val="00FA26F2"/>
    <w:rsid w:val="00FA390F"/>
    <w:rsid w:val="00FA6D00"/>
    <w:rsid w:val="00FB0956"/>
    <w:rsid w:val="00FB207B"/>
    <w:rsid w:val="00FC313C"/>
    <w:rsid w:val="00FC4C2D"/>
    <w:rsid w:val="00FC5C84"/>
    <w:rsid w:val="00FC5D0C"/>
    <w:rsid w:val="00FC77C9"/>
    <w:rsid w:val="00FD2C40"/>
    <w:rsid w:val="00FD6519"/>
    <w:rsid w:val="00FE0601"/>
    <w:rsid w:val="00FE14C3"/>
    <w:rsid w:val="00FE55B6"/>
    <w:rsid w:val="00FE5C3C"/>
    <w:rsid w:val="00FE64CA"/>
    <w:rsid w:val="00FE7506"/>
    <w:rsid w:val="00FE7D38"/>
    <w:rsid w:val="00FF323F"/>
    <w:rsid w:val="00FF33AC"/>
    <w:rsid w:val="00FF786D"/>
    <w:rsid w:val="00FF7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61029"/>
  <w15:docId w15:val="{F58E6912-CC97-4EEB-9E18-BE99B34FC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C5A"/>
    <w:rPr>
      <w:sz w:val="24"/>
      <w:szCs w:val="24"/>
      <w:lang w:eastAsia="en-US"/>
    </w:rPr>
  </w:style>
  <w:style w:type="paragraph" w:styleId="Heading1">
    <w:name w:val="heading 1"/>
    <w:basedOn w:val="Normal"/>
    <w:next w:val="Normal"/>
    <w:link w:val="Heading1Char"/>
    <w:uiPriority w:val="99"/>
    <w:qFormat/>
    <w:rsid w:val="00CD1C5A"/>
    <w:pPr>
      <w:keepNext/>
      <w:overflowPunct w:val="0"/>
      <w:autoSpaceDE w:val="0"/>
      <w:autoSpaceDN w:val="0"/>
      <w:adjustRightInd w:val="0"/>
      <w:textAlignment w:val="baseline"/>
      <w:outlineLvl w:val="0"/>
    </w:pPr>
    <w:rPr>
      <w:b/>
      <w:szCs w:val="20"/>
      <w:u w:val="single"/>
    </w:rPr>
  </w:style>
  <w:style w:type="paragraph" w:styleId="Heading2">
    <w:name w:val="heading 2"/>
    <w:basedOn w:val="Normal"/>
    <w:next w:val="Normal"/>
    <w:link w:val="Heading2Char"/>
    <w:semiHidden/>
    <w:unhideWhenUsed/>
    <w:qFormat/>
    <w:locked/>
    <w:rsid w:val="00421FE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66620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207A5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1C5A"/>
    <w:rPr>
      <w:rFonts w:eastAsia="Times New Roman" w:cs="Times New Roman"/>
      <w:b/>
      <w:sz w:val="24"/>
      <w:u w:val="single"/>
      <w:lang w:val="en-GB" w:eastAsia="en-US" w:bidi="ar-SA"/>
    </w:rPr>
  </w:style>
  <w:style w:type="paragraph" w:styleId="Footer">
    <w:name w:val="footer"/>
    <w:basedOn w:val="Normal"/>
    <w:link w:val="FooterChar"/>
    <w:uiPriority w:val="99"/>
    <w:rsid w:val="00CD1C5A"/>
    <w:pPr>
      <w:tabs>
        <w:tab w:val="center" w:pos="4153"/>
        <w:tab w:val="right" w:pos="8306"/>
      </w:tabs>
      <w:overflowPunct w:val="0"/>
      <w:autoSpaceDE w:val="0"/>
      <w:autoSpaceDN w:val="0"/>
      <w:adjustRightInd w:val="0"/>
      <w:textAlignment w:val="baseline"/>
    </w:pPr>
    <w:rPr>
      <w:sz w:val="20"/>
      <w:szCs w:val="20"/>
    </w:rPr>
  </w:style>
  <w:style w:type="character" w:customStyle="1" w:styleId="FooterChar">
    <w:name w:val="Footer Char"/>
    <w:basedOn w:val="DefaultParagraphFont"/>
    <w:link w:val="Footer"/>
    <w:uiPriority w:val="99"/>
    <w:rsid w:val="00910573"/>
    <w:rPr>
      <w:sz w:val="24"/>
      <w:szCs w:val="24"/>
      <w:lang w:eastAsia="en-US"/>
    </w:rPr>
  </w:style>
  <w:style w:type="paragraph" w:styleId="NormalWeb">
    <w:name w:val="Normal (Web)"/>
    <w:basedOn w:val="Normal"/>
    <w:uiPriority w:val="99"/>
    <w:semiHidden/>
    <w:rsid w:val="00A41DC5"/>
    <w:pPr>
      <w:spacing w:before="100" w:beforeAutospacing="1" w:after="100" w:afterAutospacing="1"/>
    </w:pPr>
    <w:rPr>
      <w:lang w:eastAsia="en-GB"/>
    </w:rPr>
  </w:style>
  <w:style w:type="character" w:styleId="CommentReference">
    <w:name w:val="annotation reference"/>
    <w:basedOn w:val="DefaultParagraphFont"/>
    <w:uiPriority w:val="99"/>
    <w:semiHidden/>
    <w:rsid w:val="003504F6"/>
    <w:rPr>
      <w:rFonts w:cs="Times New Roman"/>
      <w:sz w:val="16"/>
      <w:szCs w:val="16"/>
    </w:rPr>
  </w:style>
  <w:style w:type="paragraph" w:styleId="CommentText">
    <w:name w:val="annotation text"/>
    <w:basedOn w:val="Normal"/>
    <w:link w:val="CommentTextChar"/>
    <w:uiPriority w:val="99"/>
    <w:semiHidden/>
    <w:rsid w:val="003504F6"/>
    <w:rPr>
      <w:sz w:val="20"/>
      <w:szCs w:val="20"/>
    </w:rPr>
  </w:style>
  <w:style w:type="character" w:customStyle="1" w:styleId="CommentTextChar">
    <w:name w:val="Comment Text Char"/>
    <w:basedOn w:val="DefaultParagraphFont"/>
    <w:link w:val="CommentText"/>
    <w:uiPriority w:val="99"/>
    <w:semiHidden/>
    <w:rsid w:val="00910573"/>
    <w:rPr>
      <w:sz w:val="20"/>
      <w:szCs w:val="20"/>
      <w:lang w:eastAsia="en-US"/>
    </w:rPr>
  </w:style>
  <w:style w:type="paragraph" w:styleId="CommentSubject">
    <w:name w:val="annotation subject"/>
    <w:basedOn w:val="CommentText"/>
    <w:next w:val="CommentText"/>
    <w:link w:val="CommentSubjectChar"/>
    <w:uiPriority w:val="99"/>
    <w:semiHidden/>
    <w:rsid w:val="003504F6"/>
    <w:rPr>
      <w:b/>
      <w:bCs/>
    </w:rPr>
  </w:style>
  <w:style w:type="character" w:customStyle="1" w:styleId="CommentSubjectChar">
    <w:name w:val="Comment Subject Char"/>
    <w:basedOn w:val="CommentTextChar"/>
    <w:link w:val="CommentSubject"/>
    <w:uiPriority w:val="99"/>
    <w:semiHidden/>
    <w:rsid w:val="00910573"/>
    <w:rPr>
      <w:b/>
      <w:bCs/>
      <w:sz w:val="20"/>
      <w:szCs w:val="20"/>
      <w:lang w:eastAsia="en-US"/>
    </w:rPr>
  </w:style>
  <w:style w:type="paragraph" w:styleId="BalloonText">
    <w:name w:val="Balloon Text"/>
    <w:basedOn w:val="Normal"/>
    <w:link w:val="BalloonTextChar"/>
    <w:uiPriority w:val="99"/>
    <w:semiHidden/>
    <w:rsid w:val="003504F6"/>
    <w:rPr>
      <w:rFonts w:ascii="Tahoma" w:hAnsi="Tahoma" w:cs="Tahoma"/>
      <w:sz w:val="16"/>
      <w:szCs w:val="16"/>
    </w:rPr>
  </w:style>
  <w:style w:type="character" w:customStyle="1" w:styleId="BalloonTextChar">
    <w:name w:val="Balloon Text Char"/>
    <w:basedOn w:val="DefaultParagraphFont"/>
    <w:link w:val="BalloonText"/>
    <w:uiPriority w:val="99"/>
    <w:semiHidden/>
    <w:rsid w:val="00910573"/>
    <w:rPr>
      <w:sz w:val="0"/>
      <w:szCs w:val="0"/>
      <w:lang w:eastAsia="en-US"/>
    </w:rPr>
  </w:style>
  <w:style w:type="paragraph" w:styleId="Header">
    <w:name w:val="header"/>
    <w:basedOn w:val="Normal"/>
    <w:link w:val="HeaderChar"/>
    <w:uiPriority w:val="99"/>
    <w:rsid w:val="00B66BF3"/>
    <w:pPr>
      <w:tabs>
        <w:tab w:val="center" w:pos="4513"/>
        <w:tab w:val="right" w:pos="9026"/>
      </w:tabs>
    </w:pPr>
  </w:style>
  <w:style w:type="character" w:customStyle="1" w:styleId="HeaderChar">
    <w:name w:val="Header Char"/>
    <w:basedOn w:val="DefaultParagraphFont"/>
    <w:link w:val="Header"/>
    <w:uiPriority w:val="99"/>
    <w:locked/>
    <w:rsid w:val="00B66BF3"/>
    <w:rPr>
      <w:rFonts w:cs="Times New Roman"/>
      <w:sz w:val="24"/>
      <w:szCs w:val="24"/>
      <w:lang w:eastAsia="en-US"/>
    </w:rPr>
  </w:style>
  <w:style w:type="paragraph" w:styleId="NoSpacing">
    <w:name w:val="No Spacing"/>
    <w:link w:val="NoSpacingChar"/>
    <w:uiPriority w:val="99"/>
    <w:qFormat/>
    <w:rsid w:val="00E365B1"/>
    <w:rPr>
      <w:rFonts w:ascii="Calibri" w:hAnsi="Calibri"/>
      <w:sz w:val="22"/>
      <w:szCs w:val="22"/>
      <w:lang w:val="en-US" w:eastAsia="en-US"/>
    </w:rPr>
  </w:style>
  <w:style w:type="character" w:customStyle="1" w:styleId="NoSpacingChar">
    <w:name w:val="No Spacing Char"/>
    <w:basedOn w:val="DefaultParagraphFont"/>
    <w:link w:val="NoSpacing"/>
    <w:uiPriority w:val="99"/>
    <w:locked/>
    <w:rsid w:val="00E365B1"/>
    <w:rPr>
      <w:rFonts w:ascii="Calibri" w:hAnsi="Calibri"/>
      <w:sz w:val="22"/>
      <w:szCs w:val="22"/>
      <w:lang w:val="en-US" w:eastAsia="en-US" w:bidi="ar-SA"/>
    </w:rPr>
  </w:style>
  <w:style w:type="paragraph" w:customStyle="1" w:styleId="table0020normal1">
    <w:name w:val="table_0020normal1"/>
    <w:basedOn w:val="Normal"/>
    <w:rsid w:val="00EA7C05"/>
    <w:rPr>
      <w:lang w:eastAsia="en-GB"/>
    </w:rPr>
  </w:style>
  <w:style w:type="character" w:customStyle="1" w:styleId="normalchar1">
    <w:name w:val="normal__char1"/>
    <w:basedOn w:val="DefaultParagraphFont"/>
    <w:rsid w:val="00EA7C05"/>
    <w:rPr>
      <w:rFonts w:ascii="Calibri" w:hAnsi="Calibri" w:hint="default"/>
      <w:strike w:val="0"/>
      <w:dstrike w:val="0"/>
      <w:sz w:val="22"/>
      <w:szCs w:val="22"/>
      <w:u w:val="none"/>
      <w:effect w:val="none"/>
    </w:rPr>
  </w:style>
  <w:style w:type="character" w:customStyle="1" w:styleId="table0020normalchar1">
    <w:name w:val="table_0020normal__char1"/>
    <w:basedOn w:val="DefaultParagraphFont"/>
    <w:rsid w:val="00EA7C05"/>
    <w:rPr>
      <w:strike w:val="0"/>
      <w:dstrike w:val="0"/>
      <w:u w:val="none"/>
      <w:effect w:val="none"/>
    </w:rPr>
  </w:style>
  <w:style w:type="paragraph" w:customStyle="1" w:styleId="Normal1">
    <w:name w:val="Normal1"/>
    <w:basedOn w:val="Normal"/>
    <w:rsid w:val="00EA7C05"/>
    <w:pPr>
      <w:spacing w:after="200" w:line="260" w:lineRule="atLeast"/>
    </w:pPr>
    <w:rPr>
      <w:rFonts w:ascii="Calibri" w:hAnsi="Calibri"/>
      <w:sz w:val="22"/>
      <w:szCs w:val="22"/>
      <w:lang w:eastAsia="en-GB"/>
    </w:rPr>
  </w:style>
  <w:style w:type="paragraph" w:customStyle="1" w:styleId="normal0020table1">
    <w:name w:val="normal_0020table1"/>
    <w:basedOn w:val="Normal"/>
    <w:rsid w:val="008833EC"/>
    <w:rPr>
      <w:lang w:eastAsia="en-GB"/>
    </w:rPr>
  </w:style>
  <w:style w:type="character" w:customStyle="1" w:styleId="normal0020tablechar">
    <w:name w:val="normal_0020table__char"/>
    <w:basedOn w:val="DefaultParagraphFont"/>
    <w:rsid w:val="008833EC"/>
  </w:style>
  <w:style w:type="paragraph" w:customStyle="1" w:styleId="list0020paragraph1">
    <w:name w:val="list_0020paragraph1"/>
    <w:basedOn w:val="Normal"/>
    <w:rsid w:val="008833EC"/>
    <w:pPr>
      <w:spacing w:after="200" w:line="260" w:lineRule="atLeast"/>
      <w:ind w:left="720"/>
    </w:pPr>
    <w:rPr>
      <w:rFonts w:ascii="Calibri" w:hAnsi="Calibri"/>
      <w:sz w:val="22"/>
      <w:szCs w:val="22"/>
      <w:lang w:eastAsia="en-GB"/>
    </w:rPr>
  </w:style>
  <w:style w:type="character" w:customStyle="1" w:styleId="list0020paragraphchar1">
    <w:name w:val="list_0020paragraph__char1"/>
    <w:basedOn w:val="DefaultParagraphFont"/>
    <w:rsid w:val="008833EC"/>
    <w:rPr>
      <w:rFonts w:ascii="Calibri" w:hAnsi="Calibri" w:hint="default"/>
      <w:sz w:val="22"/>
      <w:szCs w:val="22"/>
    </w:rPr>
  </w:style>
  <w:style w:type="character" w:styleId="Hyperlink">
    <w:name w:val="Hyperlink"/>
    <w:basedOn w:val="DefaultParagraphFont"/>
    <w:uiPriority w:val="99"/>
    <w:unhideWhenUsed/>
    <w:rsid w:val="00056DFC"/>
    <w:rPr>
      <w:color w:val="0000FF"/>
      <w:u w:val="single"/>
    </w:rPr>
  </w:style>
  <w:style w:type="table" w:styleId="TableGrid">
    <w:name w:val="Table Grid"/>
    <w:basedOn w:val="TableNormal"/>
    <w:uiPriority w:val="59"/>
    <w:rsid w:val="00C33C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D71CA3"/>
  </w:style>
  <w:style w:type="character" w:customStyle="1" w:styleId="srch-title1">
    <w:name w:val="srch-title1"/>
    <w:basedOn w:val="DefaultParagraphFont"/>
    <w:rsid w:val="009224A1"/>
    <w:rPr>
      <w:rFonts w:ascii="Tahoma" w:hAnsi="Tahoma" w:cs="Tahoma" w:hint="default"/>
      <w:color w:val="003399"/>
      <w:sz w:val="29"/>
      <w:szCs w:val="29"/>
    </w:rPr>
  </w:style>
  <w:style w:type="paragraph" w:customStyle="1" w:styleId="srch-metadata">
    <w:name w:val="srch-metadata"/>
    <w:basedOn w:val="Normal"/>
    <w:rsid w:val="009224A1"/>
    <w:pPr>
      <w:spacing w:after="300" w:line="408" w:lineRule="atLeast"/>
    </w:pPr>
    <w:rPr>
      <w:rFonts w:ascii="Tahoma" w:hAnsi="Tahoma" w:cs="Tahoma"/>
      <w:color w:val="8C8C8C"/>
      <w:lang w:eastAsia="en-GB"/>
    </w:rPr>
  </w:style>
  <w:style w:type="character" w:customStyle="1" w:styleId="srch-url">
    <w:name w:val="srch-url"/>
    <w:basedOn w:val="DefaultParagraphFont"/>
    <w:rsid w:val="009224A1"/>
  </w:style>
  <w:style w:type="paragraph" w:customStyle="1" w:styleId="Default">
    <w:name w:val="Default"/>
    <w:rsid w:val="004206F8"/>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qFormat/>
    <w:rsid w:val="004206F8"/>
    <w:pPr>
      <w:spacing w:after="200" w:line="276" w:lineRule="auto"/>
      <w:ind w:left="720"/>
      <w:contextualSpacing/>
    </w:pPr>
    <w:rPr>
      <w:rFonts w:ascii="Calibri" w:hAnsi="Calibri"/>
      <w:sz w:val="22"/>
      <w:szCs w:val="22"/>
    </w:rPr>
  </w:style>
  <w:style w:type="character" w:styleId="Strong">
    <w:name w:val="Strong"/>
    <w:basedOn w:val="DefaultParagraphFont"/>
    <w:uiPriority w:val="22"/>
    <w:qFormat/>
    <w:locked/>
    <w:rsid w:val="00A0744D"/>
    <w:rPr>
      <w:b/>
      <w:bCs/>
    </w:rPr>
  </w:style>
  <w:style w:type="paragraph" w:styleId="BodyText">
    <w:name w:val="Body Text"/>
    <w:basedOn w:val="Normal"/>
    <w:link w:val="BodyTextChar"/>
    <w:uiPriority w:val="99"/>
    <w:semiHidden/>
    <w:unhideWhenUsed/>
    <w:rsid w:val="002E0541"/>
    <w:pPr>
      <w:spacing w:after="120"/>
    </w:pPr>
  </w:style>
  <w:style w:type="character" w:customStyle="1" w:styleId="BodyTextChar">
    <w:name w:val="Body Text Char"/>
    <w:basedOn w:val="DefaultParagraphFont"/>
    <w:link w:val="BodyText"/>
    <w:uiPriority w:val="99"/>
    <w:semiHidden/>
    <w:rsid w:val="002E0541"/>
    <w:rPr>
      <w:sz w:val="24"/>
      <w:szCs w:val="24"/>
      <w:lang w:eastAsia="en-US"/>
    </w:rPr>
  </w:style>
  <w:style w:type="character" w:customStyle="1" w:styleId="Heading2Char">
    <w:name w:val="Heading 2 Char"/>
    <w:basedOn w:val="DefaultParagraphFont"/>
    <w:link w:val="Heading2"/>
    <w:semiHidden/>
    <w:rsid w:val="00421FE2"/>
    <w:rPr>
      <w:rFonts w:asciiTheme="majorHAnsi" w:eastAsiaTheme="majorEastAsia" w:hAnsiTheme="majorHAnsi" w:cstheme="majorBidi"/>
      <w:color w:val="365F91" w:themeColor="accent1" w:themeShade="BF"/>
      <w:sz w:val="26"/>
      <w:szCs w:val="26"/>
      <w:lang w:eastAsia="en-US"/>
    </w:rPr>
  </w:style>
  <w:style w:type="character" w:styleId="FollowedHyperlink">
    <w:name w:val="FollowedHyperlink"/>
    <w:basedOn w:val="DefaultParagraphFont"/>
    <w:uiPriority w:val="99"/>
    <w:semiHidden/>
    <w:unhideWhenUsed/>
    <w:rsid w:val="009D2840"/>
    <w:rPr>
      <w:color w:val="800080" w:themeColor="followedHyperlink"/>
      <w:u w:val="single"/>
    </w:rPr>
  </w:style>
  <w:style w:type="character" w:customStyle="1" w:styleId="Heading4Char">
    <w:name w:val="Heading 4 Char"/>
    <w:basedOn w:val="DefaultParagraphFont"/>
    <w:link w:val="Heading4"/>
    <w:semiHidden/>
    <w:rsid w:val="00207A5A"/>
    <w:rPr>
      <w:rFonts w:asciiTheme="majorHAnsi" w:eastAsiaTheme="majorEastAsia" w:hAnsiTheme="majorHAnsi" w:cstheme="majorBidi"/>
      <w:i/>
      <w:iCs/>
      <w:color w:val="365F91" w:themeColor="accent1" w:themeShade="BF"/>
      <w:sz w:val="24"/>
      <w:szCs w:val="24"/>
      <w:lang w:eastAsia="en-US"/>
    </w:rPr>
  </w:style>
  <w:style w:type="character" w:customStyle="1" w:styleId="Heading3Char">
    <w:name w:val="Heading 3 Char"/>
    <w:basedOn w:val="DefaultParagraphFont"/>
    <w:link w:val="Heading3"/>
    <w:semiHidden/>
    <w:rsid w:val="00666202"/>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09437">
      <w:bodyDiv w:val="1"/>
      <w:marLeft w:val="1440"/>
      <w:marRight w:val="1440"/>
      <w:marTop w:val="1440"/>
      <w:marBottom w:val="1440"/>
      <w:divBdr>
        <w:top w:val="none" w:sz="0" w:space="0" w:color="auto"/>
        <w:left w:val="none" w:sz="0" w:space="0" w:color="auto"/>
        <w:bottom w:val="none" w:sz="0" w:space="0" w:color="auto"/>
        <w:right w:val="none" w:sz="0" w:space="0" w:color="auto"/>
      </w:divBdr>
    </w:div>
    <w:div w:id="478887690">
      <w:bodyDiv w:val="1"/>
      <w:marLeft w:val="1440"/>
      <w:marRight w:val="1440"/>
      <w:marTop w:val="1440"/>
      <w:marBottom w:val="1440"/>
      <w:divBdr>
        <w:top w:val="none" w:sz="0" w:space="0" w:color="auto"/>
        <w:left w:val="none" w:sz="0" w:space="0" w:color="auto"/>
        <w:bottom w:val="none" w:sz="0" w:space="0" w:color="auto"/>
        <w:right w:val="none" w:sz="0" w:space="0" w:color="auto"/>
      </w:divBdr>
    </w:div>
    <w:div w:id="556209090">
      <w:bodyDiv w:val="1"/>
      <w:marLeft w:val="0"/>
      <w:marRight w:val="0"/>
      <w:marTop w:val="0"/>
      <w:marBottom w:val="0"/>
      <w:divBdr>
        <w:top w:val="none" w:sz="0" w:space="0" w:color="auto"/>
        <w:left w:val="none" w:sz="0" w:space="0" w:color="auto"/>
        <w:bottom w:val="none" w:sz="0" w:space="0" w:color="auto"/>
        <w:right w:val="none" w:sz="0" w:space="0" w:color="auto"/>
      </w:divBdr>
    </w:div>
    <w:div w:id="751195060">
      <w:bodyDiv w:val="1"/>
      <w:marLeft w:val="0"/>
      <w:marRight w:val="0"/>
      <w:marTop w:val="0"/>
      <w:marBottom w:val="0"/>
      <w:divBdr>
        <w:top w:val="none" w:sz="0" w:space="0" w:color="auto"/>
        <w:left w:val="none" w:sz="0" w:space="0" w:color="auto"/>
        <w:bottom w:val="none" w:sz="0" w:space="0" w:color="auto"/>
        <w:right w:val="none" w:sz="0" w:space="0" w:color="auto"/>
      </w:divBdr>
      <w:divsChild>
        <w:div w:id="4600594">
          <w:marLeft w:val="0"/>
          <w:marRight w:val="0"/>
          <w:marTop w:val="0"/>
          <w:marBottom w:val="0"/>
          <w:divBdr>
            <w:top w:val="none" w:sz="0" w:space="0" w:color="auto"/>
            <w:left w:val="none" w:sz="0" w:space="0" w:color="auto"/>
            <w:bottom w:val="none" w:sz="0" w:space="0" w:color="auto"/>
            <w:right w:val="none" w:sz="0" w:space="0" w:color="auto"/>
          </w:divBdr>
          <w:divsChild>
            <w:div w:id="1730765307">
              <w:marLeft w:val="0"/>
              <w:marRight w:val="0"/>
              <w:marTop w:val="0"/>
              <w:marBottom w:val="0"/>
              <w:divBdr>
                <w:top w:val="none" w:sz="0" w:space="0" w:color="auto"/>
                <w:left w:val="none" w:sz="0" w:space="0" w:color="auto"/>
                <w:bottom w:val="none" w:sz="0" w:space="0" w:color="auto"/>
                <w:right w:val="none" w:sz="0" w:space="0" w:color="auto"/>
              </w:divBdr>
              <w:divsChild>
                <w:div w:id="2055348366">
                  <w:marLeft w:val="0"/>
                  <w:marRight w:val="0"/>
                  <w:marTop w:val="0"/>
                  <w:marBottom w:val="0"/>
                  <w:divBdr>
                    <w:top w:val="none" w:sz="0" w:space="0" w:color="auto"/>
                    <w:left w:val="none" w:sz="0" w:space="0" w:color="auto"/>
                    <w:bottom w:val="none" w:sz="0" w:space="0" w:color="auto"/>
                    <w:right w:val="none" w:sz="0" w:space="0" w:color="auto"/>
                  </w:divBdr>
                  <w:divsChild>
                    <w:div w:id="1541747575">
                      <w:marLeft w:val="0"/>
                      <w:marRight w:val="0"/>
                      <w:marTop w:val="0"/>
                      <w:marBottom w:val="0"/>
                      <w:divBdr>
                        <w:top w:val="none" w:sz="0" w:space="0" w:color="auto"/>
                        <w:left w:val="none" w:sz="0" w:space="0" w:color="auto"/>
                        <w:bottom w:val="none" w:sz="0" w:space="0" w:color="auto"/>
                        <w:right w:val="none" w:sz="0" w:space="0" w:color="auto"/>
                      </w:divBdr>
                      <w:divsChild>
                        <w:div w:id="907690928">
                          <w:marLeft w:val="0"/>
                          <w:marRight w:val="0"/>
                          <w:marTop w:val="300"/>
                          <w:marBottom w:val="0"/>
                          <w:divBdr>
                            <w:top w:val="none" w:sz="0" w:space="0" w:color="auto"/>
                            <w:left w:val="none" w:sz="0" w:space="0" w:color="auto"/>
                            <w:bottom w:val="none" w:sz="0" w:space="0" w:color="auto"/>
                            <w:right w:val="none" w:sz="0" w:space="0" w:color="auto"/>
                          </w:divBdr>
                          <w:divsChild>
                            <w:div w:id="1145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525008">
          <w:marLeft w:val="0"/>
          <w:marRight w:val="0"/>
          <w:marTop w:val="0"/>
          <w:marBottom w:val="0"/>
          <w:divBdr>
            <w:top w:val="none" w:sz="0" w:space="0" w:color="auto"/>
            <w:left w:val="none" w:sz="0" w:space="0" w:color="auto"/>
            <w:bottom w:val="none" w:sz="0" w:space="0" w:color="auto"/>
            <w:right w:val="none" w:sz="0" w:space="0" w:color="auto"/>
          </w:divBdr>
          <w:divsChild>
            <w:div w:id="2091735319">
              <w:marLeft w:val="0"/>
              <w:marRight w:val="0"/>
              <w:marTop w:val="0"/>
              <w:marBottom w:val="0"/>
              <w:divBdr>
                <w:top w:val="none" w:sz="0" w:space="0" w:color="auto"/>
                <w:left w:val="none" w:sz="0" w:space="0" w:color="auto"/>
                <w:bottom w:val="none" w:sz="0" w:space="0" w:color="auto"/>
                <w:right w:val="none" w:sz="0" w:space="0" w:color="auto"/>
              </w:divBdr>
              <w:divsChild>
                <w:div w:id="740324730">
                  <w:marLeft w:val="0"/>
                  <w:marRight w:val="0"/>
                  <w:marTop w:val="0"/>
                  <w:marBottom w:val="0"/>
                  <w:divBdr>
                    <w:top w:val="none" w:sz="0" w:space="0" w:color="auto"/>
                    <w:left w:val="none" w:sz="0" w:space="0" w:color="auto"/>
                    <w:bottom w:val="none" w:sz="0" w:space="0" w:color="auto"/>
                    <w:right w:val="none" w:sz="0" w:space="0" w:color="auto"/>
                  </w:divBdr>
                  <w:divsChild>
                    <w:div w:id="1139687129">
                      <w:marLeft w:val="0"/>
                      <w:marRight w:val="0"/>
                      <w:marTop w:val="0"/>
                      <w:marBottom w:val="150"/>
                      <w:divBdr>
                        <w:top w:val="none" w:sz="0" w:space="0" w:color="auto"/>
                        <w:left w:val="none" w:sz="0" w:space="0" w:color="auto"/>
                        <w:bottom w:val="none" w:sz="0" w:space="0" w:color="auto"/>
                        <w:right w:val="none" w:sz="0" w:space="0" w:color="auto"/>
                      </w:divBdr>
                      <w:divsChild>
                        <w:div w:id="462037740">
                          <w:marLeft w:val="0"/>
                          <w:marRight w:val="0"/>
                          <w:marTop w:val="0"/>
                          <w:marBottom w:val="0"/>
                          <w:divBdr>
                            <w:top w:val="none" w:sz="0" w:space="0" w:color="auto"/>
                            <w:left w:val="none" w:sz="0" w:space="0" w:color="auto"/>
                            <w:bottom w:val="none" w:sz="0" w:space="0" w:color="auto"/>
                            <w:right w:val="none" w:sz="0" w:space="0" w:color="auto"/>
                          </w:divBdr>
                          <w:divsChild>
                            <w:div w:id="14215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09325">
                      <w:marLeft w:val="0"/>
                      <w:marRight w:val="0"/>
                      <w:marTop w:val="0"/>
                      <w:marBottom w:val="150"/>
                      <w:divBdr>
                        <w:top w:val="none" w:sz="0" w:space="0" w:color="auto"/>
                        <w:left w:val="none" w:sz="0" w:space="0" w:color="auto"/>
                        <w:bottom w:val="none" w:sz="0" w:space="0" w:color="auto"/>
                        <w:right w:val="none" w:sz="0" w:space="0" w:color="auto"/>
                      </w:divBdr>
                      <w:divsChild>
                        <w:div w:id="3319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285474">
      <w:bodyDiv w:val="1"/>
      <w:marLeft w:val="0"/>
      <w:marRight w:val="0"/>
      <w:marTop w:val="0"/>
      <w:marBottom w:val="0"/>
      <w:divBdr>
        <w:top w:val="none" w:sz="0" w:space="0" w:color="auto"/>
        <w:left w:val="none" w:sz="0" w:space="0" w:color="auto"/>
        <w:bottom w:val="none" w:sz="0" w:space="0" w:color="auto"/>
        <w:right w:val="none" w:sz="0" w:space="0" w:color="auto"/>
      </w:divBdr>
    </w:div>
    <w:div w:id="799150346">
      <w:bodyDiv w:val="1"/>
      <w:marLeft w:val="0"/>
      <w:marRight w:val="0"/>
      <w:marTop w:val="0"/>
      <w:marBottom w:val="0"/>
      <w:divBdr>
        <w:top w:val="none" w:sz="0" w:space="0" w:color="auto"/>
        <w:left w:val="none" w:sz="0" w:space="0" w:color="auto"/>
        <w:bottom w:val="none" w:sz="0" w:space="0" w:color="auto"/>
        <w:right w:val="none" w:sz="0" w:space="0" w:color="auto"/>
      </w:divBdr>
      <w:divsChild>
        <w:div w:id="1631276862">
          <w:marLeft w:val="0"/>
          <w:marRight w:val="0"/>
          <w:marTop w:val="100"/>
          <w:marBottom w:val="150"/>
          <w:divBdr>
            <w:top w:val="none" w:sz="0" w:space="0" w:color="auto"/>
            <w:left w:val="none" w:sz="0" w:space="0" w:color="auto"/>
            <w:bottom w:val="none" w:sz="0" w:space="0" w:color="auto"/>
            <w:right w:val="none" w:sz="0" w:space="0" w:color="auto"/>
          </w:divBdr>
          <w:divsChild>
            <w:div w:id="1681353835">
              <w:marLeft w:val="0"/>
              <w:marRight w:val="0"/>
              <w:marTop w:val="0"/>
              <w:marBottom w:val="300"/>
              <w:divBdr>
                <w:top w:val="none" w:sz="0" w:space="0" w:color="auto"/>
                <w:left w:val="none" w:sz="0" w:space="0" w:color="auto"/>
                <w:bottom w:val="none" w:sz="0" w:space="0" w:color="auto"/>
                <w:right w:val="none" w:sz="0" w:space="0" w:color="auto"/>
              </w:divBdr>
              <w:divsChild>
                <w:div w:id="485586077">
                  <w:marLeft w:val="0"/>
                  <w:marRight w:val="0"/>
                  <w:marTop w:val="0"/>
                  <w:marBottom w:val="0"/>
                  <w:divBdr>
                    <w:top w:val="none" w:sz="0" w:space="0" w:color="auto"/>
                    <w:left w:val="none" w:sz="0" w:space="0" w:color="auto"/>
                    <w:bottom w:val="none" w:sz="0" w:space="0" w:color="auto"/>
                    <w:right w:val="none" w:sz="0" w:space="0" w:color="auto"/>
                  </w:divBdr>
                  <w:divsChild>
                    <w:div w:id="505563328">
                      <w:marLeft w:val="0"/>
                      <w:marRight w:val="0"/>
                      <w:marTop w:val="15"/>
                      <w:marBottom w:val="150"/>
                      <w:divBdr>
                        <w:top w:val="single" w:sz="6" w:space="4" w:color="D8D8D8"/>
                        <w:left w:val="single" w:sz="6" w:space="4" w:color="D8D8D8"/>
                        <w:bottom w:val="single" w:sz="12" w:space="4" w:color="D8D8D8"/>
                        <w:right w:val="single" w:sz="12" w:space="4" w:color="D8D8D8"/>
                      </w:divBdr>
                      <w:divsChild>
                        <w:div w:id="812411031">
                          <w:marLeft w:val="0"/>
                          <w:marRight w:val="0"/>
                          <w:marTop w:val="0"/>
                          <w:marBottom w:val="0"/>
                          <w:divBdr>
                            <w:top w:val="none" w:sz="0" w:space="0" w:color="auto"/>
                            <w:left w:val="none" w:sz="0" w:space="0" w:color="auto"/>
                            <w:bottom w:val="none" w:sz="0" w:space="0" w:color="auto"/>
                            <w:right w:val="none" w:sz="0" w:space="0" w:color="auto"/>
                          </w:divBdr>
                          <w:divsChild>
                            <w:div w:id="9037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562895">
      <w:marLeft w:val="0"/>
      <w:marRight w:val="0"/>
      <w:marTop w:val="0"/>
      <w:marBottom w:val="0"/>
      <w:divBdr>
        <w:top w:val="none" w:sz="0" w:space="0" w:color="auto"/>
        <w:left w:val="none" w:sz="0" w:space="0" w:color="auto"/>
        <w:bottom w:val="none" w:sz="0" w:space="0" w:color="auto"/>
        <w:right w:val="none" w:sz="0" w:space="0" w:color="auto"/>
      </w:divBdr>
    </w:div>
    <w:div w:id="810562896">
      <w:marLeft w:val="0"/>
      <w:marRight w:val="0"/>
      <w:marTop w:val="0"/>
      <w:marBottom w:val="0"/>
      <w:divBdr>
        <w:top w:val="none" w:sz="0" w:space="0" w:color="auto"/>
        <w:left w:val="none" w:sz="0" w:space="0" w:color="auto"/>
        <w:bottom w:val="none" w:sz="0" w:space="0" w:color="auto"/>
        <w:right w:val="none" w:sz="0" w:space="0" w:color="auto"/>
      </w:divBdr>
    </w:div>
    <w:div w:id="948780003">
      <w:bodyDiv w:val="1"/>
      <w:marLeft w:val="0"/>
      <w:marRight w:val="0"/>
      <w:marTop w:val="0"/>
      <w:marBottom w:val="0"/>
      <w:divBdr>
        <w:top w:val="none" w:sz="0" w:space="0" w:color="auto"/>
        <w:left w:val="none" w:sz="0" w:space="0" w:color="auto"/>
        <w:bottom w:val="none" w:sz="0" w:space="0" w:color="auto"/>
        <w:right w:val="none" w:sz="0" w:space="0" w:color="auto"/>
      </w:divBdr>
    </w:div>
    <w:div w:id="957488877">
      <w:bodyDiv w:val="1"/>
      <w:marLeft w:val="0"/>
      <w:marRight w:val="0"/>
      <w:marTop w:val="0"/>
      <w:marBottom w:val="0"/>
      <w:divBdr>
        <w:top w:val="none" w:sz="0" w:space="0" w:color="auto"/>
        <w:left w:val="none" w:sz="0" w:space="0" w:color="auto"/>
        <w:bottom w:val="none" w:sz="0" w:space="0" w:color="auto"/>
        <w:right w:val="none" w:sz="0" w:space="0" w:color="auto"/>
      </w:divBdr>
      <w:divsChild>
        <w:div w:id="1784494943">
          <w:marLeft w:val="0"/>
          <w:marRight w:val="0"/>
          <w:marTop w:val="0"/>
          <w:marBottom w:val="0"/>
          <w:divBdr>
            <w:top w:val="none" w:sz="0" w:space="0" w:color="auto"/>
            <w:left w:val="none" w:sz="0" w:space="0" w:color="auto"/>
            <w:bottom w:val="none" w:sz="0" w:space="0" w:color="auto"/>
            <w:right w:val="none" w:sz="0" w:space="0" w:color="auto"/>
          </w:divBdr>
        </w:div>
      </w:divsChild>
    </w:div>
    <w:div w:id="1067142190">
      <w:bodyDiv w:val="1"/>
      <w:marLeft w:val="0"/>
      <w:marRight w:val="0"/>
      <w:marTop w:val="0"/>
      <w:marBottom w:val="0"/>
      <w:divBdr>
        <w:top w:val="none" w:sz="0" w:space="0" w:color="auto"/>
        <w:left w:val="none" w:sz="0" w:space="0" w:color="auto"/>
        <w:bottom w:val="none" w:sz="0" w:space="0" w:color="auto"/>
        <w:right w:val="none" w:sz="0" w:space="0" w:color="auto"/>
      </w:divBdr>
    </w:div>
    <w:div w:id="1257245932">
      <w:bodyDiv w:val="1"/>
      <w:marLeft w:val="0"/>
      <w:marRight w:val="0"/>
      <w:marTop w:val="0"/>
      <w:marBottom w:val="0"/>
      <w:divBdr>
        <w:top w:val="none" w:sz="0" w:space="0" w:color="auto"/>
        <w:left w:val="none" w:sz="0" w:space="0" w:color="auto"/>
        <w:bottom w:val="none" w:sz="0" w:space="0" w:color="auto"/>
        <w:right w:val="none" w:sz="0" w:space="0" w:color="auto"/>
      </w:divBdr>
      <w:divsChild>
        <w:div w:id="1184709988">
          <w:marLeft w:val="0"/>
          <w:marRight w:val="0"/>
          <w:marTop w:val="0"/>
          <w:marBottom w:val="0"/>
          <w:divBdr>
            <w:top w:val="none" w:sz="0" w:space="0" w:color="auto"/>
            <w:left w:val="none" w:sz="0" w:space="0" w:color="auto"/>
            <w:bottom w:val="none" w:sz="0" w:space="0" w:color="auto"/>
            <w:right w:val="none" w:sz="0" w:space="0" w:color="auto"/>
          </w:divBdr>
        </w:div>
      </w:divsChild>
    </w:div>
    <w:div w:id="1643928757">
      <w:bodyDiv w:val="1"/>
      <w:marLeft w:val="0"/>
      <w:marRight w:val="0"/>
      <w:marTop w:val="0"/>
      <w:marBottom w:val="0"/>
      <w:divBdr>
        <w:top w:val="none" w:sz="0" w:space="0" w:color="auto"/>
        <w:left w:val="none" w:sz="0" w:space="0" w:color="auto"/>
        <w:bottom w:val="none" w:sz="0" w:space="0" w:color="auto"/>
        <w:right w:val="none" w:sz="0" w:space="0" w:color="auto"/>
      </w:divBdr>
      <w:divsChild>
        <w:div w:id="2137213062">
          <w:marLeft w:val="0"/>
          <w:marRight w:val="0"/>
          <w:marTop w:val="0"/>
          <w:marBottom w:val="0"/>
          <w:divBdr>
            <w:top w:val="none" w:sz="0" w:space="0" w:color="auto"/>
            <w:left w:val="none" w:sz="0" w:space="0" w:color="auto"/>
            <w:bottom w:val="none" w:sz="0" w:space="0" w:color="auto"/>
            <w:right w:val="none" w:sz="0" w:space="0" w:color="auto"/>
          </w:divBdr>
          <w:divsChild>
            <w:div w:id="1360089617">
              <w:marLeft w:val="0"/>
              <w:marRight w:val="0"/>
              <w:marTop w:val="0"/>
              <w:marBottom w:val="0"/>
              <w:divBdr>
                <w:top w:val="none" w:sz="0" w:space="0" w:color="auto"/>
                <w:left w:val="none" w:sz="0" w:space="0" w:color="auto"/>
                <w:bottom w:val="none" w:sz="0" w:space="0" w:color="auto"/>
                <w:right w:val="none" w:sz="0" w:space="0" w:color="auto"/>
              </w:divBdr>
              <w:divsChild>
                <w:div w:id="1832407701">
                  <w:marLeft w:val="0"/>
                  <w:marRight w:val="0"/>
                  <w:marTop w:val="0"/>
                  <w:marBottom w:val="0"/>
                  <w:divBdr>
                    <w:top w:val="none" w:sz="0" w:space="0" w:color="auto"/>
                    <w:left w:val="none" w:sz="0" w:space="0" w:color="auto"/>
                    <w:bottom w:val="none" w:sz="0" w:space="0" w:color="auto"/>
                    <w:right w:val="none" w:sz="0" w:space="0" w:color="auto"/>
                  </w:divBdr>
                  <w:divsChild>
                    <w:div w:id="1458376985">
                      <w:marLeft w:val="0"/>
                      <w:marRight w:val="0"/>
                      <w:marTop w:val="0"/>
                      <w:marBottom w:val="0"/>
                      <w:divBdr>
                        <w:top w:val="none" w:sz="0" w:space="0" w:color="auto"/>
                        <w:left w:val="none" w:sz="0" w:space="0" w:color="auto"/>
                        <w:bottom w:val="none" w:sz="0" w:space="0" w:color="auto"/>
                        <w:right w:val="none" w:sz="0" w:space="0" w:color="auto"/>
                      </w:divBdr>
                      <w:divsChild>
                        <w:div w:id="291792405">
                          <w:marLeft w:val="0"/>
                          <w:marRight w:val="0"/>
                          <w:marTop w:val="0"/>
                          <w:marBottom w:val="0"/>
                          <w:divBdr>
                            <w:top w:val="none" w:sz="0" w:space="0" w:color="auto"/>
                            <w:left w:val="none" w:sz="0" w:space="0" w:color="auto"/>
                            <w:bottom w:val="none" w:sz="0" w:space="0" w:color="auto"/>
                            <w:right w:val="none" w:sz="0" w:space="0" w:color="auto"/>
                          </w:divBdr>
                          <w:divsChild>
                            <w:div w:id="558978728">
                              <w:marLeft w:val="0"/>
                              <w:marRight w:val="0"/>
                              <w:marTop w:val="0"/>
                              <w:marBottom w:val="0"/>
                              <w:divBdr>
                                <w:top w:val="none" w:sz="0" w:space="0" w:color="auto"/>
                                <w:left w:val="none" w:sz="0" w:space="0" w:color="auto"/>
                                <w:bottom w:val="none" w:sz="0" w:space="0" w:color="auto"/>
                                <w:right w:val="none" w:sz="0" w:space="0" w:color="auto"/>
                              </w:divBdr>
                              <w:divsChild>
                                <w:div w:id="1416322239">
                                  <w:marLeft w:val="0"/>
                                  <w:marRight w:val="0"/>
                                  <w:marTop w:val="0"/>
                                  <w:marBottom w:val="0"/>
                                  <w:divBdr>
                                    <w:top w:val="none" w:sz="0" w:space="0" w:color="auto"/>
                                    <w:left w:val="none" w:sz="0" w:space="0" w:color="auto"/>
                                    <w:bottom w:val="none" w:sz="0" w:space="0" w:color="auto"/>
                                    <w:right w:val="none" w:sz="0" w:space="0" w:color="auto"/>
                                  </w:divBdr>
                                  <w:divsChild>
                                    <w:div w:id="418333473">
                                      <w:marLeft w:val="0"/>
                                      <w:marRight w:val="0"/>
                                      <w:marTop w:val="0"/>
                                      <w:marBottom w:val="0"/>
                                      <w:divBdr>
                                        <w:top w:val="none" w:sz="0" w:space="0" w:color="auto"/>
                                        <w:left w:val="none" w:sz="0" w:space="0" w:color="auto"/>
                                        <w:bottom w:val="none" w:sz="0" w:space="0" w:color="auto"/>
                                        <w:right w:val="none" w:sz="0" w:space="0" w:color="auto"/>
                                      </w:divBdr>
                                      <w:divsChild>
                                        <w:div w:id="316108978">
                                          <w:marLeft w:val="0"/>
                                          <w:marRight w:val="0"/>
                                          <w:marTop w:val="0"/>
                                          <w:marBottom w:val="0"/>
                                          <w:divBdr>
                                            <w:top w:val="none" w:sz="0" w:space="0" w:color="auto"/>
                                            <w:left w:val="none" w:sz="0" w:space="0" w:color="auto"/>
                                            <w:bottom w:val="none" w:sz="0" w:space="0" w:color="auto"/>
                                            <w:right w:val="none" w:sz="0" w:space="0" w:color="auto"/>
                                          </w:divBdr>
                                          <w:divsChild>
                                            <w:div w:id="1824928418">
                                              <w:marLeft w:val="0"/>
                                              <w:marRight w:val="0"/>
                                              <w:marTop w:val="0"/>
                                              <w:marBottom w:val="0"/>
                                              <w:divBdr>
                                                <w:top w:val="none" w:sz="0" w:space="0" w:color="auto"/>
                                                <w:left w:val="none" w:sz="0" w:space="0" w:color="auto"/>
                                                <w:bottom w:val="none" w:sz="0" w:space="0" w:color="auto"/>
                                                <w:right w:val="none" w:sz="0" w:space="0" w:color="auto"/>
                                              </w:divBdr>
                                              <w:divsChild>
                                                <w:div w:id="1014571123">
                                                  <w:marLeft w:val="0"/>
                                                  <w:marRight w:val="0"/>
                                                  <w:marTop w:val="0"/>
                                                  <w:marBottom w:val="0"/>
                                                  <w:divBdr>
                                                    <w:top w:val="none" w:sz="0" w:space="0" w:color="auto"/>
                                                    <w:left w:val="none" w:sz="0" w:space="0" w:color="auto"/>
                                                    <w:bottom w:val="none" w:sz="0" w:space="0" w:color="auto"/>
                                                    <w:right w:val="none" w:sz="0" w:space="0" w:color="auto"/>
                                                  </w:divBdr>
                                                  <w:divsChild>
                                                    <w:div w:id="153800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145487">
      <w:bodyDiv w:val="1"/>
      <w:marLeft w:val="0"/>
      <w:marRight w:val="0"/>
      <w:marTop w:val="0"/>
      <w:marBottom w:val="0"/>
      <w:divBdr>
        <w:top w:val="none" w:sz="0" w:space="0" w:color="auto"/>
        <w:left w:val="none" w:sz="0" w:space="0" w:color="auto"/>
        <w:bottom w:val="none" w:sz="0" w:space="0" w:color="auto"/>
        <w:right w:val="none" w:sz="0" w:space="0" w:color="auto"/>
      </w:divBdr>
      <w:divsChild>
        <w:div w:id="210381132">
          <w:marLeft w:val="0"/>
          <w:marRight w:val="0"/>
          <w:marTop w:val="100"/>
          <w:marBottom w:val="150"/>
          <w:divBdr>
            <w:top w:val="none" w:sz="0" w:space="0" w:color="auto"/>
            <w:left w:val="none" w:sz="0" w:space="0" w:color="auto"/>
            <w:bottom w:val="none" w:sz="0" w:space="0" w:color="auto"/>
            <w:right w:val="none" w:sz="0" w:space="0" w:color="auto"/>
          </w:divBdr>
          <w:divsChild>
            <w:div w:id="821197473">
              <w:marLeft w:val="0"/>
              <w:marRight w:val="0"/>
              <w:marTop w:val="0"/>
              <w:marBottom w:val="300"/>
              <w:divBdr>
                <w:top w:val="none" w:sz="0" w:space="0" w:color="auto"/>
                <w:left w:val="none" w:sz="0" w:space="0" w:color="auto"/>
                <w:bottom w:val="none" w:sz="0" w:space="0" w:color="auto"/>
                <w:right w:val="none" w:sz="0" w:space="0" w:color="auto"/>
              </w:divBdr>
              <w:divsChild>
                <w:div w:id="1990399342">
                  <w:marLeft w:val="0"/>
                  <w:marRight w:val="0"/>
                  <w:marTop w:val="0"/>
                  <w:marBottom w:val="0"/>
                  <w:divBdr>
                    <w:top w:val="none" w:sz="0" w:space="0" w:color="auto"/>
                    <w:left w:val="none" w:sz="0" w:space="0" w:color="auto"/>
                    <w:bottom w:val="none" w:sz="0" w:space="0" w:color="auto"/>
                    <w:right w:val="none" w:sz="0" w:space="0" w:color="auto"/>
                  </w:divBdr>
                  <w:divsChild>
                    <w:div w:id="1295718104">
                      <w:marLeft w:val="0"/>
                      <w:marRight w:val="0"/>
                      <w:marTop w:val="15"/>
                      <w:marBottom w:val="150"/>
                      <w:divBdr>
                        <w:top w:val="single" w:sz="6" w:space="4" w:color="D8D8D8"/>
                        <w:left w:val="single" w:sz="6" w:space="4" w:color="D8D8D8"/>
                        <w:bottom w:val="single" w:sz="12" w:space="4" w:color="D8D8D8"/>
                        <w:right w:val="single" w:sz="12" w:space="4" w:color="D8D8D8"/>
                      </w:divBdr>
                      <w:divsChild>
                        <w:div w:id="1938900358">
                          <w:marLeft w:val="0"/>
                          <w:marRight w:val="0"/>
                          <w:marTop w:val="0"/>
                          <w:marBottom w:val="0"/>
                          <w:divBdr>
                            <w:top w:val="none" w:sz="0" w:space="0" w:color="auto"/>
                            <w:left w:val="none" w:sz="0" w:space="0" w:color="auto"/>
                            <w:bottom w:val="none" w:sz="0" w:space="0" w:color="auto"/>
                            <w:right w:val="none" w:sz="0" w:space="0" w:color="auto"/>
                          </w:divBdr>
                          <w:divsChild>
                            <w:div w:id="14593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99716">
      <w:bodyDiv w:val="1"/>
      <w:marLeft w:val="0"/>
      <w:marRight w:val="0"/>
      <w:marTop w:val="0"/>
      <w:marBottom w:val="0"/>
      <w:divBdr>
        <w:top w:val="none" w:sz="0" w:space="0" w:color="auto"/>
        <w:left w:val="none" w:sz="0" w:space="0" w:color="auto"/>
        <w:bottom w:val="none" w:sz="0" w:space="0" w:color="auto"/>
        <w:right w:val="none" w:sz="0" w:space="0" w:color="auto"/>
      </w:divBdr>
      <w:divsChild>
        <w:div w:id="342826386">
          <w:marLeft w:val="0"/>
          <w:marRight w:val="0"/>
          <w:marTop w:val="0"/>
          <w:marBottom w:val="0"/>
          <w:divBdr>
            <w:top w:val="none" w:sz="0" w:space="0" w:color="auto"/>
            <w:left w:val="none" w:sz="0" w:space="0" w:color="auto"/>
            <w:bottom w:val="none" w:sz="0" w:space="0" w:color="auto"/>
            <w:right w:val="none" w:sz="0" w:space="0" w:color="auto"/>
          </w:divBdr>
          <w:divsChild>
            <w:div w:id="714038459">
              <w:marLeft w:val="0"/>
              <w:marRight w:val="0"/>
              <w:marTop w:val="0"/>
              <w:marBottom w:val="0"/>
              <w:divBdr>
                <w:top w:val="none" w:sz="0" w:space="0" w:color="auto"/>
                <w:left w:val="none" w:sz="0" w:space="0" w:color="auto"/>
                <w:bottom w:val="none" w:sz="0" w:space="0" w:color="auto"/>
                <w:right w:val="none" w:sz="0" w:space="0" w:color="auto"/>
              </w:divBdr>
              <w:divsChild>
                <w:div w:id="487598651">
                  <w:marLeft w:val="0"/>
                  <w:marRight w:val="0"/>
                  <w:marTop w:val="0"/>
                  <w:marBottom w:val="0"/>
                  <w:divBdr>
                    <w:top w:val="none" w:sz="0" w:space="0" w:color="auto"/>
                    <w:left w:val="none" w:sz="0" w:space="0" w:color="auto"/>
                    <w:bottom w:val="none" w:sz="0" w:space="0" w:color="auto"/>
                    <w:right w:val="none" w:sz="0" w:space="0" w:color="auto"/>
                  </w:divBdr>
                  <w:divsChild>
                    <w:div w:id="762804026">
                      <w:marLeft w:val="0"/>
                      <w:marRight w:val="0"/>
                      <w:marTop w:val="0"/>
                      <w:marBottom w:val="0"/>
                      <w:divBdr>
                        <w:top w:val="none" w:sz="0" w:space="0" w:color="auto"/>
                        <w:left w:val="none" w:sz="0" w:space="0" w:color="auto"/>
                        <w:bottom w:val="none" w:sz="0" w:space="0" w:color="auto"/>
                        <w:right w:val="none" w:sz="0" w:space="0" w:color="auto"/>
                      </w:divBdr>
                      <w:divsChild>
                        <w:div w:id="1100373196">
                          <w:marLeft w:val="0"/>
                          <w:marRight w:val="0"/>
                          <w:marTop w:val="0"/>
                          <w:marBottom w:val="0"/>
                          <w:divBdr>
                            <w:top w:val="none" w:sz="0" w:space="0" w:color="auto"/>
                            <w:left w:val="none" w:sz="0" w:space="0" w:color="auto"/>
                            <w:bottom w:val="none" w:sz="0" w:space="0" w:color="auto"/>
                            <w:right w:val="none" w:sz="0" w:space="0" w:color="auto"/>
                          </w:divBdr>
                          <w:divsChild>
                            <w:div w:id="666370650">
                              <w:marLeft w:val="0"/>
                              <w:marRight w:val="0"/>
                              <w:marTop w:val="0"/>
                              <w:marBottom w:val="0"/>
                              <w:divBdr>
                                <w:top w:val="none" w:sz="0" w:space="0" w:color="auto"/>
                                <w:left w:val="single" w:sz="6" w:space="0" w:color="E5E3E3"/>
                                <w:bottom w:val="none" w:sz="0" w:space="0" w:color="auto"/>
                                <w:right w:val="none" w:sz="0" w:space="0" w:color="auto"/>
                              </w:divBdr>
                              <w:divsChild>
                                <w:div w:id="615603131">
                                  <w:marLeft w:val="0"/>
                                  <w:marRight w:val="0"/>
                                  <w:marTop w:val="0"/>
                                  <w:marBottom w:val="0"/>
                                  <w:divBdr>
                                    <w:top w:val="none" w:sz="0" w:space="0" w:color="auto"/>
                                    <w:left w:val="none" w:sz="0" w:space="0" w:color="auto"/>
                                    <w:bottom w:val="none" w:sz="0" w:space="0" w:color="auto"/>
                                    <w:right w:val="none" w:sz="0" w:space="0" w:color="auto"/>
                                  </w:divBdr>
                                  <w:divsChild>
                                    <w:div w:id="752170189">
                                      <w:marLeft w:val="0"/>
                                      <w:marRight w:val="0"/>
                                      <w:marTop w:val="0"/>
                                      <w:marBottom w:val="0"/>
                                      <w:divBdr>
                                        <w:top w:val="none" w:sz="0" w:space="0" w:color="auto"/>
                                        <w:left w:val="none" w:sz="0" w:space="0" w:color="auto"/>
                                        <w:bottom w:val="none" w:sz="0" w:space="0" w:color="auto"/>
                                        <w:right w:val="none" w:sz="0" w:space="0" w:color="auto"/>
                                      </w:divBdr>
                                      <w:divsChild>
                                        <w:div w:id="526605620">
                                          <w:marLeft w:val="0"/>
                                          <w:marRight w:val="0"/>
                                          <w:marTop w:val="0"/>
                                          <w:marBottom w:val="0"/>
                                          <w:divBdr>
                                            <w:top w:val="none" w:sz="0" w:space="0" w:color="auto"/>
                                            <w:left w:val="none" w:sz="0" w:space="0" w:color="auto"/>
                                            <w:bottom w:val="none" w:sz="0" w:space="0" w:color="auto"/>
                                            <w:right w:val="none" w:sz="0" w:space="0" w:color="auto"/>
                                          </w:divBdr>
                                          <w:divsChild>
                                            <w:div w:id="1394619807">
                                              <w:marLeft w:val="0"/>
                                              <w:marRight w:val="0"/>
                                              <w:marTop w:val="0"/>
                                              <w:marBottom w:val="0"/>
                                              <w:divBdr>
                                                <w:top w:val="none" w:sz="0" w:space="0" w:color="auto"/>
                                                <w:left w:val="none" w:sz="0" w:space="0" w:color="auto"/>
                                                <w:bottom w:val="none" w:sz="0" w:space="0" w:color="auto"/>
                                                <w:right w:val="none" w:sz="0" w:space="0" w:color="auto"/>
                                              </w:divBdr>
                                              <w:divsChild>
                                                <w:div w:id="950166253">
                                                  <w:marLeft w:val="0"/>
                                                  <w:marRight w:val="0"/>
                                                  <w:marTop w:val="0"/>
                                                  <w:marBottom w:val="0"/>
                                                  <w:divBdr>
                                                    <w:top w:val="none" w:sz="0" w:space="0" w:color="auto"/>
                                                    <w:left w:val="none" w:sz="0" w:space="0" w:color="auto"/>
                                                    <w:bottom w:val="none" w:sz="0" w:space="0" w:color="auto"/>
                                                    <w:right w:val="none" w:sz="0" w:space="0" w:color="auto"/>
                                                  </w:divBdr>
                                                  <w:divsChild>
                                                    <w:div w:id="1203976748">
                                                      <w:marLeft w:val="0"/>
                                                      <w:marRight w:val="0"/>
                                                      <w:marTop w:val="0"/>
                                                      <w:marBottom w:val="0"/>
                                                      <w:divBdr>
                                                        <w:top w:val="none" w:sz="0" w:space="0" w:color="auto"/>
                                                        <w:left w:val="none" w:sz="0" w:space="0" w:color="auto"/>
                                                        <w:bottom w:val="none" w:sz="0" w:space="0" w:color="auto"/>
                                                        <w:right w:val="none" w:sz="0" w:space="0" w:color="auto"/>
                                                      </w:divBdr>
                                                      <w:divsChild>
                                                        <w:div w:id="1404916073">
                                                          <w:marLeft w:val="480"/>
                                                          <w:marRight w:val="0"/>
                                                          <w:marTop w:val="0"/>
                                                          <w:marBottom w:val="0"/>
                                                          <w:divBdr>
                                                            <w:top w:val="none" w:sz="0" w:space="0" w:color="auto"/>
                                                            <w:left w:val="none" w:sz="0" w:space="0" w:color="auto"/>
                                                            <w:bottom w:val="none" w:sz="0" w:space="0" w:color="auto"/>
                                                            <w:right w:val="none" w:sz="0" w:space="0" w:color="auto"/>
                                                          </w:divBdr>
                                                          <w:divsChild>
                                                            <w:div w:id="307441262">
                                                              <w:marLeft w:val="0"/>
                                                              <w:marRight w:val="0"/>
                                                              <w:marTop w:val="0"/>
                                                              <w:marBottom w:val="0"/>
                                                              <w:divBdr>
                                                                <w:top w:val="none" w:sz="0" w:space="0" w:color="auto"/>
                                                                <w:left w:val="none" w:sz="0" w:space="0" w:color="auto"/>
                                                                <w:bottom w:val="none" w:sz="0" w:space="0" w:color="auto"/>
                                                                <w:right w:val="none" w:sz="0" w:space="0" w:color="auto"/>
                                                              </w:divBdr>
                                                              <w:divsChild>
                                                                <w:div w:id="413354900">
                                                                  <w:marLeft w:val="0"/>
                                                                  <w:marRight w:val="0"/>
                                                                  <w:marTop w:val="0"/>
                                                                  <w:marBottom w:val="0"/>
                                                                  <w:divBdr>
                                                                    <w:top w:val="none" w:sz="0" w:space="0" w:color="auto"/>
                                                                    <w:left w:val="none" w:sz="0" w:space="0" w:color="auto"/>
                                                                    <w:bottom w:val="none" w:sz="0" w:space="0" w:color="auto"/>
                                                                    <w:right w:val="none" w:sz="0" w:space="0" w:color="auto"/>
                                                                  </w:divBdr>
                                                                  <w:divsChild>
                                                                    <w:div w:id="633407456">
                                                                      <w:marLeft w:val="0"/>
                                                                      <w:marRight w:val="0"/>
                                                                      <w:marTop w:val="240"/>
                                                                      <w:marBottom w:val="0"/>
                                                                      <w:divBdr>
                                                                        <w:top w:val="none" w:sz="0" w:space="0" w:color="auto"/>
                                                                        <w:left w:val="none" w:sz="0" w:space="0" w:color="auto"/>
                                                                        <w:bottom w:val="none" w:sz="0" w:space="0" w:color="auto"/>
                                                                        <w:right w:val="none" w:sz="0" w:space="0" w:color="auto"/>
                                                                      </w:divBdr>
                                                                      <w:divsChild>
                                                                        <w:div w:id="1767336475">
                                                                          <w:marLeft w:val="0"/>
                                                                          <w:marRight w:val="0"/>
                                                                          <w:marTop w:val="0"/>
                                                                          <w:marBottom w:val="0"/>
                                                                          <w:divBdr>
                                                                            <w:top w:val="none" w:sz="0" w:space="0" w:color="auto"/>
                                                                            <w:left w:val="none" w:sz="0" w:space="0" w:color="auto"/>
                                                                            <w:bottom w:val="none" w:sz="0" w:space="0" w:color="auto"/>
                                                                            <w:right w:val="none" w:sz="0" w:space="0" w:color="auto"/>
                                                                          </w:divBdr>
                                                                          <w:divsChild>
                                                                            <w:div w:id="2023849075">
                                                                              <w:marLeft w:val="0"/>
                                                                              <w:marRight w:val="0"/>
                                                                              <w:marTop w:val="0"/>
                                                                              <w:marBottom w:val="0"/>
                                                                              <w:divBdr>
                                                                                <w:top w:val="none" w:sz="0" w:space="0" w:color="auto"/>
                                                                                <w:left w:val="none" w:sz="0" w:space="0" w:color="auto"/>
                                                                                <w:bottom w:val="none" w:sz="0" w:space="0" w:color="auto"/>
                                                                                <w:right w:val="none" w:sz="0" w:space="0" w:color="auto"/>
                                                                              </w:divBdr>
                                                                              <w:divsChild>
                                                                                <w:div w:id="1802914414">
                                                                                  <w:marLeft w:val="0"/>
                                                                                  <w:marRight w:val="0"/>
                                                                                  <w:marTop w:val="0"/>
                                                                                  <w:marBottom w:val="0"/>
                                                                                  <w:divBdr>
                                                                                    <w:top w:val="none" w:sz="0" w:space="0" w:color="auto"/>
                                                                                    <w:left w:val="none" w:sz="0" w:space="0" w:color="auto"/>
                                                                                    <w:bottom w:val="none" w:sz="0" w:space="0" w:color="auto"/>
                                                                                    <w:right w:val="none" w:sz="0" w:space="0" w:color="auto"/>
                                                                                  </w:divBdr>
                                                                                  <w:divsChild>
                                                                                    <w:div w:id="38282469">
                                                                                      <w:marLeft w:val="0"/>
                                                                                      <w:marRight w:val="0"/>
                                                                                      <w:marTop w:val="0"/>
                                                                                      <w:marBottom w:val="0"/>
                                                                                      <w:divBdr>
                                                                                        <w:top w:val="none" w:sz="0" w:space="0" w:color="auto"/>
                                                                                        <w:left w:val="none" w:sz="0" w:space="0" w:color="auto"/>
                                                                                        <w:bottom w:val="none" w:sz="0" w:space="0" w:color="auto"/>
                                                                                        <w:right w:val="none" w:sz="0" w:space="0" w:color="auto"/>
                                                                                      </w:divBdr>
                                                                                      <w:divsChild>
                                                                                        <w:div w:id="1926957440">
                                                                                          <w:marLeft w:val="0"/>
                                                                                          <w:marRight w:val="0"/>
                                                                                          <w:marTop w:val="0"/>
                                                                                          <w:marBottom w:val="0"/>
                                                                                          <w:divBdr>
                                                                                            <w:top w:val="none" w:sz="0" w:space="0" w:color="auto"/>
                                                                                            <w:left w:val="none" w:sz="0" w:space="0" w:color="auto"/>
                                                                                            <w:bottom w:val="none" w:sz="0" w:space="0" w:color="auto"/>
                                                                                            <w:right w:val="none" w:sz="0" w:space="0" w:color="auto"/>
                                                                                          </w:divBdr>
                                                                                          <w:divsChild>
                                                                                            <w:div w:id="1749495160">
                                                                                              <w:marLeft w:val="0"/>
                                                                                              <w:marRight w:val="0"/>
                                                                                              <w:marTop w:val="0"/>
                                                                                              <w:marBottom w:val="0"/>
                                                                                              <w:divBdr>
                                                                                                <w:top w:val="none" w:sz="0" w:space="0" w:color="auto"/>
                                                                                                <w:left w:val="none" w:sz="0" w:space="0" w:color="auto"/>
                                                                                                <w:bottom w:val="none" w:sz="0" w:space="0" w:color="auto"/>
                                                                                                <w:right w:val="none" w:sz="0" w:space="0" w:color="auto"/>
                                                                                              </w:divBdr>
                                                                                              <w:divsChild>
                                                                                                <w:div w:id="162989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552963">
      <w:bodyDiv w:val="1"/>
      <w:marLeft w:val="0"/>
      <w:marRight w:val="0"/>
      <w:marTop w:val="0"/>
      <w:marBottom w:val="0"/>
      <w:divBdr>
        <w:top w:val="none" w:sz="0" w:space="0" w:color="auto"/>
        <w:left w:val="none" w:sz="0" w:space="0" w:color="auto"/>
        <w:bottom w:val="none" w:sz="0" w:space="0" w:color="auto"/>
        <w:right w:val="none" w:sz="0" w:space="0" w:color="auto"/>
      </w:divBdr>
    </w:div>
    <w:div w:id="1926067764">
      <w:bodyDiv w:val="1"/>
      <w:marLeft w:val="1440"/>
      <w:marRight w:val="1440"/>
      <w:marTop w:val="1440"/>
      <w:marBottom w:val="1440"/>
      <w:divBdr>
        <w:top w:val="none" w:sz="0" w:space="0" w:color="auto"/>
        <w:left w:val="none" w:sz="0" w:space="0" w:color="auto"/>
        <w:bottom w:val="none" w:sz="0" w:space="0" w:color="auto"/>
        <w:right w:val="none" w:sz="0" w:space="0" w:color="auto"/>
      </w:divBdr>
    </w:div>
    <w:div w:id="2003435584">
      <w:bodyDiv w:val="1"/>
      <w:marLeft w:val="1440"/>
      <w:marRight w:val="1440"/>
      <w:marTop w:val="1440"/>
      <w:marBottom w:val="1440"/>
      <w:divBdr>
        <w:top w:val="none" w:sz="0" w:space="0" w:color="auto"/>
        <w:left w:val="none" w:sz="0" w:space="0" w:color="auto"/>
        <w:bottom w:val="none" w:sz="0" w:space="0" w:color="auto"/>
        <w:right w:val="none" w:sz="0" w:space="0" w:color="auto"/>
      </w:divBdr>
    </w:div>
    <w:div w:id="2036037256">
      <w:bodyDiv w:val="1"/>
      <w:marLeft w:val="0"/>
      <w:marRight w:val="0"/>
      <w:marTop w:val="0"/>
      <w:marBottom w:val="0"/>
      <w:divBdr>
        <w:top w:val="none" w:sz="0" w:space="0" w:color="auto"/>
        <w:left w:val="none" w:sz="0" w:space="0" w:color="auto"/>
        <w:bottom w:val="none" w:sz="0" w:space="0" w:color="auto"/>
        <w:right w:val="none" w:sz="0" w:space="0" w:color="auto"/>
      </w:divBdr>
      <w:divsChild>
        <w:div w:id="1154224363">
          <w:marLeft w:val="0"/>
          <w:marRight w:val="0"/>
          <w:marTop w:val="0"/>
          <w:marBottom w:val="0"/>
          <w:divBdr>
            <w:top w:val="none" w:sz="0" w:space="0" w:color="auto"/>
            <w:left w:val="none" w:sz="0" w:space="0" w:color="auto"/>
            <w:bottom w:val="none" w:sz="0" w:space="0" w:color="auto"/>
            <w:right w:val="none" w:sz="0" w:space="0" w:color="auto"/>
          </w:divBdr>
        </w:div>
        <w:div w:id="460075665">
          <w:marLeft w:val="0"/>
          <w:marRight w:val="0"/>
          <w:marTop w:val="0"/>
          <w:marBottom w:val="0"/>
          <w:divBdr>
            <w:top w:val="none" w:sz="0" w:space="0" w:color="auto"/>
            <w:left w:val="none" w:sz="0" w:space="0" w:color="auto"/>
            <w:bottom w:val="none" w:sz="0" w:space="0" w:color="auto"/>
            <w:right w:val="none" w:sz="0" w:space="0" w:color="auto"/>
          </w:divBdr>
        </w:div>
      </w:divsChild>
    </w:div>
    <w:div w:id="2121993911">
      <w:bodyDiv w:val="1"/>
      <w:marLeft w:val="1440"/>
      <w:marRight w:val="1440"/>
      <w:marTop w:val="1440"/>
      <w:marBottom w:val="144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firstname.lastname@spirit-healthcare.co.uk" TargetMode="External"/><Relationship Id="rId18" Type="http://schemas.openxmlformats.org/officeDocument/2006/relationships/hyperlink" Target="mailto:customersupport@menarinidiag.co.uk"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youtube.com/channel/UCCYkO-WQ4xJuCyDPsFsijvQ" TargetMode="External"/><Relationship Id="rId7" Type="http://schemas.openxmlformats.org/officeDocument/2006/relationships/image" Target="media/image1.jpeg"/><Relationship Id="rId12" Type="http://schemas.openxmlformats.org/officeDocument/2006/relationships/hyperlink" Target="mailto:Tracey.gill@menarinidiag.co.uk" TargetMode="External"/><Relationship Id="rId17" Type="http://schemas.openxmlformats.org/officeDocument/2006/relationships/hyperlink" Target="mailto:diabetessupport@ascensia.com"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mailto:hello@palmdoc.co.ukhello@palmdoc.co.u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ustomersupport@menarinidiag.co.uk"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www.glucomenday.com" TargetMode="External"/><Relationship Id="rId10" Type="http://schemas.openxmlformats.org/officeDocument/2006/relationships/hyperlink" Target="https://ggcmedicines.org.uk/other-formularies/non-medicines-formularies/" TargetMode="External"/><Relationship Id="rId19" Type="http://schemas.openxmlformats.org/officeDocument/2006/relationships/hyperlink" Target="tel:0800994999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6.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1616</Words>
  <Characters>9213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NHS Greater Glasgow and Clyde Wound Formulary</vt:lpstr>
    </vt:vector>
  </TitlesOfParts>
  <Company>NHS GG&amp;C</Company>
  <LinksUpToDate>false</LinksUpToDate>
  <CharactersWithSpaces>10808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Greater Glasgow and Clyde Wound Formulary</dc:title>
  <dc:subject>Primary Care and Acute Joint Formulary</dc:subject>
  <dc:creator>GORMAGA453</dc:creator>
  <cp:lastModifiedBy>Greschner, Kathrin</cp:lastModifiedBy>
  <cp:revision>2</cp:revision>
  <cp:lastPrinted>2022-07-04T08:50:00Z</cp:lastPrinted>
  <dcterms:created xsi:type="dcterms:W3CDTF">2023-11-21T10:45:00Z</dcterms:created>
  <dcterms:modified xsi:type="dcterms:W3CDTF">2023-11-21T10:45:00Z</dcterms:modified>
</cp:coreProperties>
</file>